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4" w:rsidRDefault="00E63C54" w:rsidP="00E63C54">
      <w:pPr>
        <w:pStyle w:val="Style4"/>
        <w:ind w:firstLine="567"/>
        <w:outlineLvl w:val="3"/>
        <w:rPr>
          <w:lang w:val="pt-BR"/>
        </w:rPr>
      </w:pPr>
      <w:bookmarkStart w:id="0" w:name="_Toc441822153"/>
      <w:bookmarkStart w:id="1" w:name="_Toc452474145"/>
      <w:bookmarkStart w:id="2" w:name="_GoBack"/>
      <w:r>
        <w:rPr>
          <w:lang w:val="pt-BR"/>
        </w:rPr>
        <w:t>9. Thủ tục xếp hạng di tích cấp Quốc gia</w:t>
      </w:r>
      <w:bookmarkEnd w:id="0"/>
      <w:bookmarkEnd w:id="1"/>
    </w:p>
    <w:bookmarkEnd w:id="2"/>
    <w:p w:rsidR="00E63C54" w:rsidRDefault="00E63C54" w:rsidP="00E63C54">
      <w:pPr>
        <w:spacing w:before="120"/>
        <w:ind w:firstLine="567"/>
        <w:rPr>
          <w:sz w:val="28"/>
          <w:szCs w:val="28"/>
          <w:lang w:val="pt-BR"/>
        </w:rPr>
      </w:pPr>
      <w:r>
        <w:rPr>
          <w:i/>
          <w:sz w:val="28"/>
          <w:szCs w:val="28"/>
          <w:lang w:val="pt-BR"/>
        </w:rPr>
        <w:t>a. Trình tự thực hiện:</w:t>
      </w:r>
      <w:r>
        <w:rPr>
          <w:sz w:val="28"/>
          <w:szCs w:val="28"/>
          <w:lang w:val="pt-BR"/>
        </w:rPr>
        <w:t xml:space="preserve"> </w:t>
      </w:r>
    </w:p>
    <w:p w:rsidR="00E63C54" w:rsidRDefault="00E63C54" w:rsidP="00E63C54">
      <w:pPr>
        <w:spacing w:before="120"/>
        <w:ind w:firstLine="567"/>
        <w:rPr>
          <w:sz w:val="28"/>
          <w:szCs w:val="28"/>
          <w:lang w:val="pt-BR"/>
        </w:rPr>
      </w:pPr>
      <w:r>
        <w:rPr>
          <w:sz w:val="28"/>
          <w:szCs w:val="28"/>
          <w:lang w:val="pt-BR"/>
        </w:rPr>
        <w:t xml:space="preserve">- Tổ chức, cá nhân là chủ sở hữu hoặc được giao quản lý di tích nộp trực tiếp hoặc gửi qua đường bưu điện Đơn đề nghị xếp hạng di tích cho Sở Văn hóa, Thể thao và Du lịch, lãnh đạo Sở chuyển phòng  Di sản văn hóa. </w:t>
      </w:r>
    </w:p>
    <w:p w:rsidR="00E63C54" w:rsidRDefault="00E63C54" w:rsidP="00E63C54">
      <w:pPr>
        <w:spacing w:before="120"/>
        <w:ind w:firstLine="567"/>
        <w:rPr>
          <w:sz w:val="28"/>
          <w:szCs w:val="28"/>
          <w:lang w:val="pt-BR"/>
        </w:rPr>
      </w:pPr>
      <w:r>
        <w:rPr>
          <w:sz w:val="28"/>
          <w:szCs w:val="28"/>
          <w:lang w:val="pt-BR"/>
        </w:rPr>
        <w:t xml:space="preserve">- Phòng Di sản văn hóa nhận hồ sơ. Căn cứ thực tế xét di tích có đủ tiêu chí xếp hạng theo quy định, lập tờ trình xin ý kiến lãnh đạo Sở, sau đó tiến hành lập hồ sơ khoa học gồm:  </w:t>
      </w:r>
    </w:p>
    <w:p w:rsidR="00E63C54" w:rsidRDefault="00E63C54" w:rsidP="00E63C54">
      <w:pPr>
        <w:spacing w:before="120"/>
        <w:ind w:firstLine="567"/>
        <w:rPr>
          <w:sz w:val="28"/>
          <w:szCs w:val="28"/>
          <w:lang w:val="pt-BR"/>
        </w:rPr>
      </w:pPr>
      <w:r>
        <w:rPr>
          <w:sz w:val="28"/>
          <w:szCs w:val="28"/>
          <w:lang w:val="pt-BR"/>
        </w:rPr>
        <w:t>+ Lý lịch di tích;</w:t>
      </w:r>
    </w:p>
    <w:p w:rsidR="00E63C54" w:rsidRDefault="00E63C54" w:rsidP="00E63C54">
      <w:pPr>
        <w:spacing w:before="120"/>
        <w:ind w:firstLine="567"/>
        <w:rPr>
          <w:sz w:val="28"/>
          <w:szCs w:val="28"/>
          <w:lang w:val="pt-BR"/>
        </w:rPr>
      </w:pPr>
      <w:r>
        <w:rPr>
          <w:sz w:val="28"/>
          <w:szCs w:val="28"/>
          <w:lang w:val="pt-BR"/>
        </w:rPr>
        <w:t>+ Bản đồ vị trí và chỉ dẫn đường đến di tích;</w:t>
      </w:r>
    </w:p>
    <w:p w:rsidR="00E63C54" w:rsidRDefault="00E63C54" w:rsidP="00E63C54">
      <w:pPr>
        <w:spacing w:before="120"/>
        <w:ind w:firstLine="567"/>
        <w:rPr>
          <w:sz w:val="28"/>
          <w:szCs w:val="28"/>
          <w:lang w:val="pt-BR"/>
        </w:rPr>
      </w:pPr>
      <w:r>
        <w:rPr>
          <w:sz w:val="28"/>
          <w:szCs w:val="28"/>
          <w:lang w:val="pt-BR"/>
        </w:rPr>
        <w:t>+ Bản vẽ mặt bằng tổng thể di tích tỷ lệ 1/500, các mặt bằng, các mặt đứng, các mặt cắt ngang, cắt dọc, kết cấu và chi tiết kiến trúc có chạm khắc tiêu biểu của di tích tỷ lệ 1/50;</w:t>
      </w:r>
    </w:p>
    <w:p w:rsidR="00E63C54" w:rsidRDefault="00E63C54" w:rsidP="00E63C54">
      <w:pPr>
        <w:spacing w:before="120"/>
        <w:ind w:firstLine="567"/>
        <w:rPr>
          <w:sz w:val="28"/>
          <w:szCs w:val="28"/>
          <w:lang w:val="pt-BR"/>
        </w:rPr>
      </w:pPr>
      <w:r>
        <w:rPr>
          <w:sz w:val="28"/>
          <w:szCs w:val="28"/>
          <w:lang w:val="pt-BR"/>
        </w:rPr>
        <w:t>+ Tập ảnh màu khảo tả di tích, di vật, cổ vật, bảo vật quốc gia thuộc di tích;</w:t>
      </w:r>
    </w:p>
    <w:p w:rsidR="00E63C54" w:rsidRDefault="00E63C54" w:rsidP="00E63C54">
      <w:pPr>
        <w:spacing w:before="120"/>
        <w:ind w:firstLine="567"/>
        <w:rPr>
          <w:sz w:val="28"/>
          <w:szCs w:val="28"/>
          <w:lang w:val="pt-BR"/>
        </w:rPr>
      </w:pPr>
      <w:r>
        <w:rPr>
          <w:sz w:val="28"/>
          <w:szCs w:val="28"/>
          <w:lang w:val="pt-BR"/>
        </w:rPr>
        <w:t xml:space="preserve">+ Bản dập, dịch văn bia, câu đối, đại tự và các tài liệu Hán Nôm hoặc tài liệu bằng các loại ngôn ngữ khác có ở di tích; </w:t>
      </w:r>
    </w:p>
    <w:p w:rsidR="00E63C54" w:rsidRDefault="00E63C54" w:rsidP="00E63C54">
      <w:pPr>
        <w:spacing w:before="120"/>
        <w:ind w:firstLine="567"/>
        <w:rPr>
          <w:sz w:val="28"/>
          <w:szCs w:val="28"/>
          <w:lang w:val="pt-BR"/>
        </w:rPr>
      </w:pPr>
      <w:r>
        <w:rPr>
          <w:sz w:val="28"/>
          <w:szCs w:val="28"/>
          <w:lang w:val="pt-BR"/>
        </w:rPr>
        <w:t>+ Biên bản và bản đồ khoanh vùng các khu vực bảo vệ di tích có dấu xác nhận của UBND các cấp, của Sở Tài nguyên và Môi trường và Sở Văn hóa, Thể thao và Du lịch.</w:t>
      </w:r>
    </w:p>
    <w:p w:rsidR="00E63C54" w:rsidRDefault="00E63C54" w:rsidP="00E63C54">
      <w:pPr>
        <w:spacing w:before="120"/>
        <w:ind w:firstLine="567"/>
        <w:rPr>
          <w:sz w:val="28"/>
          <w:szCs w:val="28"/>
          <w:lang w:val="pt-BR"/>
        </w:rPr>
      </w:pPr>
      <w:r>
        <w:rPr>
          <w:sz w:val="28"/>
          <w:szCs w:val="28"/>
          <w:lang w:val="pt-BR"/>
        </w:rPr>
        <w:t>- Sau khi hoàn thiện hồ sơ khoa học, Phòng Di sản văn hóa tham mưu cho Giám đốc Sở lập Tờ trình trình Chủ tịch UBND tỉnh duyệt hồ sơ và chuyển toàn bộ hồ sơ khoa học (05 bộ) sang Văn phòng UBND tỉnh.</w:t>
      </w:r>
    </w:p>
    <w:p w:rsidR="00E63C54" w:rsidRDefault="00E63C54" w:rsidP="00E63C54">
      <w:pPr>
        <w:spacing w:before="120"/>
        <w:ind w:firstLine="567"/>
        <w:rPr>
          <w:sz w:val="28"/>
          <w:szCs w:val="28"/>
          <w:lang w:val="pt-BR"/>
        </w:rPr>
      </w:pPr>
      <w:r>
        <w:rPr>
          <w:sz w:val="28"/>
          <w:szCs w:val="28"/>
          <w:lang w:val="pt-BR"/>
        </w:rPr>
        <w:t>- Văn phòng UBND tỉnh kiểm tra hồ sơ và trình Chủ tịch UBND tỉnh ký duyệt hồ sơ và trình Bộ Văn hóa, Thể thao và Du lịch xem xét xếp hạng.</w:t>
      </w:r>
    </w:p>
    <w:p w:rsidR="00E63C54" w:rsidRDefault="00E63C54" w:rsidP="00E63C54">
      <w:pPr>
        <w:spacing w:before="120"/>
        <w:ind w:firstLine="567"/>
        <w:rPr>
          <w:sz w:val="28"/>
          <w:szCs w:val="28"/>
          <w:lang w:val="pt-BR"/>
        </w:rPr>
      </w:pPr>
      <w:r>
        <w:rPr>
          <w:sz w:val="28"/>
          <w:szCs w:val="28"/>
          <w:lang w:val="pt-BR"/>
        </w:rPr>
        <w:t>- Phòng Di sản văn hóa nhận hồ sơ và Tờ trình của UBND tỉnh tại Văn phòng UBND tỉnh và chuyển toàn bộ hồ sơ về Bộ Văn hóa, Thể thao và Du lịch xem xét quyết định xếp hạng di tích cấp quốc gia. Sau khi có Quyết định, Phòng Di sản văn hóa nhận trực tiếp tại Bộ Văn hóa, Thể thao và Du lịch Bộ và thông báo đến UBND cấp huyện, cấp xã nhận hồ sơ, Bằng xếp hạng để xây dựng kế hoạch tổ chức lễ đón nhận Bằng xếp hạng di tích cấp quốc gia.</w:t>
      </w:r>
    </w:p>
    <w:p w:rsidR="00E63C54" w:rsidRDefault="00E63C54" w:rsidP="00E63C54">
      <w:pPr>
        <w:spacing w:before="120"/>
        <w:ind w:firstLine="567"/>
        <w:rPr>
          <w:i/>
          <w:sz w:val="28"/>
          <w:szCs w:val="28"/>
        </w:rPr>
      </w:pPr>
      <w:r>
        <w:rPr>
          <w:i/>
          <w:sz w:val="28"/>
          <w:szCs w:val="28"/>
        </w:rPr>
        <w:t>b. Cách thức thực hiện:</w:t>
      </w:r>
    </w:p>
    <w:p w:rsidR="00E63C54" w:rsidRDefault="00E63C54" w:rsidP="00E63C54">
      <w:pPr>
        <w:spacing w:before="120"/>
        <w:ind w:firstLine="567"/>
        <w:rPr>
          <w:sz w:val="28"/>
          <w:szCs w:val="28"/>
        </w:rPr>
      </w:pPr>
      <w:r>
        <w:rPr>
          <w:sz w:val="28"/>
          <w:szCs w:val="28"/>
        </w:rPr>
        <w:t>-  Tổ chức, cá nhân nộp hồ sơ trực tiếp tại Bộ phận tiếp nhận và trả kết quả - Sở Văn hoá, Thể thao và Du lịch Phú Thọ.</w:t>
      </w:r>
    </w:p>
    <w:p w:rsidR="00E63C54" w:rsidRDefault="00E63C54" w:rsidP="00E63C54">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E63C54" w:rsidRDefault="00E63C54" w:rsidP="00E63C54">
      <w:pPr>
        <w:spacing w:before="120"/>
        <w:ind w:firstLine="567"/>
        <w:rPr>
          <w:sz w:val="28"/>
          <w:szCs w:val="28"/>
        </w:rPr>
      </w:pPr>
      <w:r>
        <w:rPr>
          <w:sz w:val="28"/>
          <w:szCs w:val="28"/>
        </w:rPr>
        <w:t>- Điện thoại : 0210.3 992.583</w:t>
      </w:r>
    </w:p>
    <w:p w:rsidR="00E63C54" w:rsidRDefault="00E63C54" w:rsidP="00E63C54">
      <w:pPr>
        <w:spacing w:before="120"/>
        <w:ind w:firstLine="567"/>
        <w:rPr>
          <w:sz w:val="28"/>
          <w:szCs w:val="28"/>
        </w:rPr>
      </w:pPr>
      <w:r>
        <w:rPr>
          <w:i/>
          <w:sz w:val="28"/>
          <w:szCs w:val="28"/>
        </w:rPr>
        <w:t>c. Thành phần, số lượng hồ sơ:</w:t>
      </w:r>
    </w:p>
    <w:p w:rsidR="00E63C54" w:rsidRDefault="00E63C54" w:rsidP="00E63C54">
      <w:pPr>
        <w:spacing w:before="120"/>
        <w:ind w:firstLine="567"/>
        <w:rPr>
          <w:sz w:val="28"/>
          <w:szCs w:val="28"/>
        </w:rPr>
      </w:pPr>
      <w:r>
        <w:rPr>
          <w:sz w:val="28"/>
          <w:szCs w:val="28"/>
        </w:rPr>
        <w:t xml:space="preserve">- Thành phần: </w:t>
      </w:r>
    </w:p>
    <w:p w:rsidR="00E63C54" w:rsidRDefault="00E63C54" w:rsidP="00E63C54">
      <w:pPr>
        <w:spacing w:before="120"/>
        <w:ind w:firstLine="567"/>
        <w:rPr>
          <w:sz w:val="28"/>
          <w:szCs w:val="28"/>
        </w:rPr>
      </w:pPr>
      <w:r>
        <w:rPr>
          <w:sz w:val="28"/>
          <w:szCs w:val="28"/>
        </w:rPr>
        <w:t xml:space="preserve"> + Đơn đề nghị xếp hạng di tích (theo mẫu).</w:t>
      </w:r>
    </w:p>
    <w:p w:rsidR="00E63C54" w:rsidRDefault="00E63C54" w:rsidP="00E63C54">
      <w:pPr>
        <w:spacing w:before="120"/>
        <w:ind w:firstLine="567"/>
        <w:rPr>
          <w:sz w:val="28"/>
          <w:szCs w:val="28"/>
        </w:rPr>
      </w:pPr>
      <w:r>
        <w:rPr>
          <w:sz w:val="28"/>
          <w:szCs w:val="28"/>
        </w:rPr>
        <w:t xml:space="preserve"> - Số lượng: 01 bộ.</w:t>
      </w:r>
    </w:p>
    <w:p w:rsidR="00E63C54" w:rsidRDefault="00E63C54" w:rsidP="00E63C54">
      <w:pPr>
        <w:spacing w:before="120"/>
        <w:ind w:firstLine="567"/>
        <w:rPr>
          <w:sz w:val="28"/>
          <w:szCs w:val="28"/>
        </w:rPr>
      </w:pPr>
      <w:r>
        <w:rPr>
          <w:i/>
          <w:sz w:val="28"/>
          <w:szCs w:val="28"/>
        </w:rPr>
        <w:t>d. Thời hạn giải quyết:</w:t>
      </w:r>
      <w:r>
        <w:rPr>
          <w:sz w:val="28"/>
          <w:szCs w:val="28"/>
        </w:rPr>
        <w:t xml:space="preserve"> </w:t>
      </w:r>
      <w:r>
        <w:rPr>
          <w:rStyle w:val="Strong"/>
          <w:b w:val="0"/>
          <w:sz w:val="28"/>
          <w:szCs w:val="28"/>
        </w:rPr>
        <w:t>Không xác định thời hạn cụ thể</w:t>
      </w:r>
      <w:r>
        <w:rPr>
          <w:sz w:val="28"/>
          <w:szCs w:val="28"/>
        </w:rPr>
        <w:t>.</w:t>
      </w:r>
    </w:p>
    <w:p w:rsidR="00E63C54" w:rsidRDefault="00E63C54" w:rsidP="00E63C54">
      <w:pPr>
        <w:spacing w:before="120"/>
        <w:ind w:firstLine="567"/>
        <w:rPr>
          <w:i/>
          <w:sz w:val="28"/>
          <w:szCs w:val="28"/>
        </w:rPr>
      </w:pPr>
      <w:r>
        <w:rPr>
          <w:i/>
          <w:sz w:val="28"/>
          <w:szCs w:val="28"/>
        </w:rPr>
        <w:softHyphen/>
        <w:t>đ. Đối tượng thực hiện thủ tục hành chính:</w:t>
      </w:r>
      <w:r>
        <w:rPr>
          <w:sz w:val="28"/>
          <w:szCs w:val="28"/>
        </w:rPr>
        <w:t xml:space="preserve"> Tổ chức, cá nhân.</w:t>
      </w:r>
      <w:r>
        <w:rPr>
          <w:i/>
          <w:sz w:val="28"/>
          <w:szCs w:val="28"/>
        </w:rPr>
        <w:tab/>
      </w:r>
    </w:p>
    <w:p w:rsidR="00E63C54" w:rsidRDefault="00E63C54" w:rsidP="00E63C54">
      <w:pPr>
        <w:spacing w:before="120"/>
        <w:ind w:firstLine="567"/>
        <w:rPr>
          <w:sz w:val="28"/>
          <w:szCs w:val="28"/>
        </w:rPr>
      </w:pPr>
      <w:r>
        <w:rPr>
          <w:i/>
          <w:sz w:val="28"/>
          <w:szCs w:val="28"/>
        </w:rPr>
        <w:lastRenderedPageBreak/>
        <w:t>e. Cơ quan thực hiện thủ tục hành chính:</w:t>
      </w:r>
      <w:r>
        <w:rPr>
          <w:sz w:val="28"/>
          <w:szCs w:val="28"/>
        </w:rPr>
        <w:t xml:space="preserve"> </w:t>
      </w:r>
    </w:p>
    <w:p w:rsidR="00E63C54" w:rsidRDefault="00E63C54" w:rsidP="00E63C54">
      <w:pPr>
        <w:spacing w:before="120"/>
        <w:ind w:firstLine="567"/>
        <w:rPr>
          <w:i/>
          <w:sz w:val="28"/>
          <w:szCs w:val="28"/>
          <w:lang w:val="it-IT"/>
        </w:rPr>
      </w:pPr>
      <w:r>
        <w:rPr>
          <w:i/>
          <w:sz w:val="28"/>
          <w:szCs w:val="28"/>
          <w:lang w:val="it-IT"/>
        </w:rPr>
        <w:t xml:space="preserve">- Cơ quan có thẩm quyền quyết định: </w:t>
      </w:r>
      <w:r>
        <w:rPr>
          <w:sz w:val="28"/>
          <w:szCs w:val="28"/>
          <w:lang w:val="sv-SE"/>
        </w:rPr>
        <w:t>Bộ Văn hóa, Thể thao và Du lịch.</w:t>
      </w:r>
    </w:p>
    <w:p w:rsidR="00E63C54" w:rsidRDefault="00E63C54" w:rsidP="00E63C54">
      <w:pPr>
        <w:spacing w:before="120"/>
        <w:ind w:firstLine="567"/>
        <w:rPr>
          <w:sz w:val="28"/>
          <w:szCs w:val="28"/>
          <w:lang w:val="sv-SE"/>
        </w:rPr>
      </w:pPr>
      <w:r>
        <w:rPr>
          <w:i/>
          <w:sz w:val="28"/>
          <w:szCs w:val="28"/>
          <w:lang w:val="it-IT"/>
        </w:rPr>
        <w:t>- Cơ quan trực tiếp thực hiện:</w:t>
      </w:r>
      <w:r>
        <w:rPr>
          <w:sz w:val="28"/>
          <w:szCs w:val="28"/>
          <w:lang w:val="sv-SE"/>
        </w:rPr>
        <w:t xml:space="preserve"> Sở Văn hóa, Thể thao và Du lịch.</w:t>
      </w:r>
    </w:p>
    <w:p w:rsidR="00E63C54" w:rsidRDefault="00E63C54" w:rsidP="00E63C54">
      <w:pPr>
        <w:spacing w:before="120"/>
        <w:ind w:firstLine="567"/>
        <w:rPr>
          <w:sz w:val="28"/>
          <w:szCs w:val="28"/>
          <w:lang w:val="sv-SE"/>
        </w:rPr>
      </w:pPr>
      <w:r>
        <w:rPr>
          <w:i/>
          <w:sz w:val="28"/>
          <w:szCs w:val="28"/>
          <w:lang w:val="sv-SE"/>
        </w:rPr>
        <w:t>g. Kết quả thực hiện thủ tục hành chính:</w:t>
      </w:r>
      <w:r>
        <w:rPr>
          <w:sz w:val="28"/>
          <w:szCs w:val="28"/>
          <w:lang w:val="sv-SE"/>
        </w:rPr>
        <w:t xml:space="preserve"> Quyết định, Bằng xếp hạng di tích và hồ sơ khoa học.</w:t>
      </w:r>
    </w:p>
    <w:p w:rsidR="00E63C54" w:rsidRDefault="00E63C54" w:rsidP="00E63C54">
      <w:pPr>
        <w:tabs>
          <w:tab w:val="left" w:pos="720"/>
          <w:tab w:val="left" w:pos="1440"/>
          <w:tab w:val="left" w:pos="2160"/>
          <w:tab w:val="left" w:pos="2880"/>
          <w:tab w:val="left" w:pos="3918"/>
        </w:tabs>
        <w:spacing w:before="120"/>
        <w:ind w:firstLine="567"/>
        <w:rPr>
          <w:sz w:val="28"/>
          <w:szCs w:val="28"/>
          <w:lang w:val="sv-SE"/>
        </w:rPr>
      </w:pPr>
      <w:r>
        <w:rPr>
          <w:i/>
          <w:sz w:val="28"/>
          <w:szCs w:val="28"/>
          <w:lang w:val="sv-SE"/>
        </w:rPr>
        <w:t>h. Lệ, phí:</w:t>
      </w:r>
      <w:r>
        <w:rPr>
          <w:sz w:val="28"/>
          <w:szCs w:val="28"/>
          <w:lang w:val="sv-SE"/>
        </w:rPr>
        <w:t xml:space="preserve"> Không.</w:t>
      </w:r>
    </w:p>
    <w:p w:rsidR="00E63C54" w:rsidRDefault="00E63C54" w:rsidP="00E63C54">
      <w:pPr>
        <w:widowControl w:val="0"/>
        <w:spacing w:before="120"/>
        <w:ind w:firstLine="567"/>
        <w:rPr>
          <w:sz w:val="28"/>
          <w:szCs w:val="28"/>
          <w:lang w:val="sv-SE"/>
        </w:rPr>
      </w:pPr>
      <w:r>
        <w:rPr>
          <w:i/>
          <w:sz w:val="28"/>
          <w:szCs w:val="28"/>
          <w:lang w:val="sv-SE"/>
        </w:rPr>
        <w:t>i. Tên mẫu đơn, mẫu tờ khai:</w:t>
      </w:r>
    </w:p>
    <w:p w:rsidR="00E63C54" w:rsidRDefault="00E63C54" w:rsidP="00E63C54">
      <w:pPr>
        <w:widowControl w:val="0"/>
        <w:spacing w:before="120"/>
        <w:ind w:firstLine="567"/>
        <w:rPr>
          <w:sz w:val="28"/>
          <w:szCs w:val="28"/>
          <w:lang w:val="sv-SE"/>
        </w:rPr>
      </w:pPr>
      <w:r>
        <w:rPr>
          <w:sz w:val="28"/>
          <w:szCs w:val="28"/>
          <w:lang w:val="sv-SE"/>
        </w:rPr>
        <w:t>- Đơn đề nghị xếp hạng di tích (theo mẫu số 1 ban hành kèm theo Thông tư số 09/2011/TT-BVHTTDL, ngày 14/7/2011 của Bộ Văn hóa, TT và Du lịch).</w:t>
      </w:r>
    </w:p>
    <w:p w:rsidR="00E63C54" w:rsidRDefault="00E63C54" w:rsidP="00E63C54">
      <w:pPr>
        <w:spacing w:before="120"/>
        <w:ind w:firstLine="567"/>
        <w:rPr>
          <w:sz w:val="28"/>
          <w:szCs w:val="28"/>
          <w:lang w:val="sv-SE"/>
        </w:rPr>
      </w:pPr>
      <w:r>
        <w:rPr>
          <w:i/>
          <w:sz w:val="28"/>
          <w:szCs w:val="28"/>
          <w:lang w:val="sv-SE"/>
        </w:rPr>
        <w:t>k. Yêu cầu, điều kiện thực hiện thủ tục hành chính:</w:t>
      </w:r>
      <w:r>
        <w:rPr>
          <w:sz w:val="28"/>
          <w:szCs w:val="28"/>
          <w:lang w:val="sv-SE"/>
        </w:rPr>
        <w:t xml:space="preserve"> </w:t>
      </w:r>
    </w:p>
    <w:p w:rsidR="00E63C54" w:rsidRDefault="00E63C54" w:rsidP="00E63C54">
      <w:pPr>
        <w:widowControl w:val="0"/>
        <w:spacing w:before="120"/>
        <w:ind w:firstLine="567"/>
        <w:rPr>
          <w:sz w:val="28"/>
          <w:szCs w:val="28"/>
          <w:lang w:val="sv-SE"/>
        </w:rPr>
      </w:pPr>
      <w:r>
        <w:rPr>
          <w:sz w:val="28"/>
          <w:szCs w:val="28"/>
          <w:lang w:val="sv-SE"/>
        </w:rPr>
        <w:t>- Di tích đề nghị xếp hạng phải đáp ứng được các tiêu chí theo quy định của luật Di sản gồm.</w:t>
      </w:r>
    </w:p>
    <w:p w:rsidR="00E63C54" w:rsidRDefault="00E63C54" w:rsidP="00E63C54">
      <w:pPr>
        <w:widowControl w:val="0"/>
        <w:spacing w:before="120"/>
        <w:ind w:firstLine="567"/>
        <w:rPr>
          <w:sz w:val="28"/>
          <w:szCs w:val="28"/>
          <w:lang w:val="sv-SE"/>
        </w:rPr>
      </w:pPr>
      <w:r>
        <w:rPr>
          <w:sz w:val="28"/>
          <w:szCs w:val="28"/>
          <w:lang w:val="sv-SE"/>
        </w:rPr>
        <w:t xml:space="preserve">+ Công trình xây dựng, địa điểm ghi dấu sự kiện, mốc lịch sử quan trọng của dân tộc hoặc gắn với anh hùng dân tộc, danh nhân, nhà hoạt động chính trị, văn hóa, nghệ thuật khoa học nổi tiếng có ảnh hưởng quan trọng đối với tiến trình lịch sử của dân tộc. </w:t>
      </w:r>
    </w:p>
    <w:p w:rsidR="00E63C54" w:rsidRDefault="00E63C54" w:rsidP="00E63C54">
      <w:pPr>
        <w:spacing w:before="120"/>
        <w:ind w:firstLine="567"/>
        <w:rPr>
          <w:sz w:val="28"/>
          <w:szCs w:val="28"/>
          <w:lang w:val="sv-SE"/>
        </w:rPr>
      </w:pPr>
      <w:r>
        <w:rPr>
          <w:sz w:val="28"/>
          <w:szCs w:val="28"/>
          <w:lang w:val="sv-SE"/>
        </w:rPr>
        <w:t xml:space="preserve">+ Công trình kiến trúc, nghệ thuật, quần thể kiến trúc, tổng thể kiến trúc đô thị và địa điểm cư trú có giá trị tiêu biểu trong các giai đoạn phát triển kiến trúc, nghệ thuật Việt Nam. </w:t>
      </w:r>
    </w:p>
    <w:p w:rsidR="00E63C54" w:rsidRDefault="00E63C54" w:rsidP="00E63C54">
      <w:pPr>
        <w:spacing w:before="120"/>
        <w:ind w:firstLine="567"/>
        <w:rPr>
          <w:sz w:val="28"/>
          <w:szCs w:val="28"/>
          <w:lang w:val="sv-SE"/>
        </w:rPr>
      </w:pPr>
      <w:r>
        <w:rPr>
          <w:sz w:val="28"/>
          <w:szCs w:val="28"/>
          <w:lang w:val="sv-SE"/>
        </w:rPr>
        <w:t xml:space="preserve">+ Địa điểm khảo cổ có giá trị nổi bật đánh dấu các giai đoạn phát triển của văn hóa khảo cổ. </w:t>
      </w:r>
    </w:p>
    <w:p w:rsidR="00E63C54" w:rsidRDefault="00E63C54" w:rsidP="00E63C54">
      <w:pPr>
        <w:spacing w:before="120"/>
        <w:ind w:firstLine="567"/>
        <w:rPr>
          <w:sz w:val="28"/>
          <w:szCs w:val="28"/>
          <w:lang w:val="sv-SE"/>
        </w:rPr>
      </w:pPr>
      <w:r>
        <w:rPr>
          <w:sz w:val="28"/>
          <w:szCs w:val="28"/>
          <w:lang w:val="sv-SE"/>
        </w:rPr>
        <w:t xml:space="preserve">+ Cảnh quan thiên nhiên đẹp hoặc địa điểm có sự kết hợp giữa cảnh quan thiên nhiên với công trình kiến trúc, nghệ thuật hoặc khu vực thiên nhiên có giá trị khoa học về địa chất, địa mạo, địa lý, đa dạng sinh học, hệ sinh thái đặc thù. </w:t>
      </w:r>
    </w:p>
    <w:p w:rsidR="00E63C54" w:rsidRDefault="00E63C54" w:rsidP="00E63C54">
      <w:pPr>
        <w:spacing w:before="120"/>
        <w:ind w:firstLine="567"/>
        <w:rPr>
          <w:sz w:val="28"/>
          <w:szCs w:val="28"/>
          <w:lang w:val="sv-SE"/>
        </w:rPr>
      </w:pPr>
      <w:r>
        <w:rPr>
          <w:i/>
          <w:sz w:val="28"/>
          <w:szCs w:val="28"/>
          <w:lang w:val="sv-SE"/>
        </w:rPr>
        <w:t>l. Căn cứ pháp lý của thủ tục hành chính:</w:t>
      </w:r>
    </w:p>
    <w:p w:rsidR="00E63C54" w:rsidRDefault="00E63C54" w:rsidP="00E63C54">
      <w:pPr>
        <w:spacing w:before="120"/>
        <w:ind w:firstLine="567"/>
        <w:rPr>
          <w:sz w:val="28"/>
          <w:szCs w:val="28"/>
          <w:lang w:val="sv-SE"/>
        </w:rPr>
      </w:pPr>
      <w:r>
        <w:rPr>
          <w:sz w:val="28"/>
          <w:szCs w:val="28"/>
          <w:lang w:val="sv-SE"/>
        </w:rPr>
        <w:t>- Luật Di sản văn hoá năm 2001, sửa đổi bổ sung năm 2009;</w:t>
      </w:r>
    </w:p>
    <w:p w:rsidR="00E63C54" w:rsidRDefault="00E63C54" w:rsidP="00E63C54">
      <w:pPr>
        <w:pStyle w:val="Char0"/>
        <w:spacing w:before="120" w:after="0"/>
        <w:rPr>
          <w:rFonts w:ascii="Times New Roman" w:hAnsi="Times New Roman"/>
          <w:sz w:val="28"/>
          <w:szCs w:val="28"/>
          <w:lang w:val="sv-SE"/>
        </w:rPr>
      </w:pPr>
      <w:r>
        <w:rPr>
          <w:rFonts w:ascii="Times New Roman" w:hAnsi="Times New Roman"/>
          <w:sz w:val="28"/>
          <w:szCs w:val="28"/>
          <w:lang w:val="sv-SE"/>
        </w:rPr>
        <w:t>- Nghị định số 98/2010/NĐ-CP ngày 21/9/2011 của Chính phủ  quy định chi tiết thi hành một số điều của Luật Di sản văn hóa và Luật sửa đổi, bổ sung một số điều của Luật Di sản văn hóa;</w:t>
      </w:r>
    </w:p>
    <w:p w:rsidR="00E63C54" w:rsidRDefault="00E63C54" w:rsidP="00E63C54">
      <w:pPr>
        <w:pStyle w:val="Char0"/>
        <w:spacing w:before="120" w:after="0"/>
        <w:rPr>
          <w:rFonts w:ascii="Times New Roman" w:hAnsi="Times New Roman"/>
          <w:sz w:val="28"/>
          <w:szCs w:val="28"/>
          <w:lang w:val="sv-SE"/>
        </w:rPr>
      </w:pPr>
      <w:r>
        <w:rPr>
          <w:rFonts w:ascii="Times New Roman" w:hAnsi="Times New Roman"/>
          <w:sz w:val="28"/>
          <w:szCs w:val="28"/>
          <w:lang w:val="sv-SE"/>
        </w:rPr>
        <w:t>- Thông tư số 09/2011/TT-BVHTTDL, ngày 14/7/2011 của Bộ Văn hóa, Thể thao và Du lịch quy định về nội dung hồ sơ khoa học để xếp hạng di tích lịch sử văn hóa và danh lam thắng cảnh;</w:t>
      </w:r>
    </w:p>
    <w:p w:rsidR="00E63C54" w:rsidRDefault="00E63C54" w:rsidP="00E63C54">
      <w:pPr>
        <w:pStyle w:val="Char0"/>
        <w:spacing w:before="120" w:after="0"/>
        <w:rPr>
          <w:rFonts w:ascii="Times New Roman" w:hAnsi="Times New Roman"/>
          <w:sz w:val="28"/>
          <w:szCs w:val="28"/>
          <w:lang w:val="sv-SE"/>
        </w:rPr>
      </w:pPr>
    </w:p>
    <w:p w:rsidR="00E63C54" w:rsidRDefault="00E63C54" w:rsidP="00E63C54">
      <w:pPr>
        <w:pStyle w:val="Char0"/>
        <w:spacing w:before="120" w:after="0"/>
        <w:rPr>
          <w:rFonts w:ascii="Times New Roman" w:hAnsi="Times New Roman"/>
          <w:sz w:val="28"/>
          <w:szCs w:val="28"/>
          <w:lang w:val="sv-SE"/>
        </w:rPr>
      </w:pPr>
    </w:p>
    <w:p w:rsidR="00E63C54" w:rsidRDefault="00E63C54" w:rsidP="00E63C54">
      <w:pPr>
        <w:pStyle w:val="Char0"/>
        <w:jc w:val="center"/>
        <w:rPr>
          <w:rFonts w:ascii="Times New Roman" w:hAnsi="Times New Roman"/>
          <w:b/>
          <w:sz w:val="28"/>
          <w:szCs w:val="28"/>
          <w:lang w:val="sv-SE"/>
        </w:rPr>
      </w:pPr>
      <w:r>
        <w:rPr>
          <w:rFonts w:ascii="Times New Roman" w:hAnsi="Times New Roman"/>
          <w:b/>
          <w:sz w:val="28"/>
          <w:szCs w:val="28"/>
          <w:lang w:val="sv-SE"/>
        </w:rPr>
        <w:t>CỘNG HÒA XÃ HỘI CHỦ NGHĨA VIỆT NAM</w:t>
      </w:r>
    </w:p>
    <w:p w:rsidR="00E63C54" w:rsidRDefault="00E63C54" w:rsidP="00E63C54">
      <w:pPr>
        <w:pStyle w:val="Char0"/>
        <w:jc w:val="center"/>
        <w:rPr>
          <w:rFonts w:ascii="Times New Roman" w:hAnsi="Times New Roman"/>
          <w:b/>
          <w:sz w:val="28"/>
          <w:szCs w:val="28"/>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225425</wp:posOffset>
                </wp:positionV>
                <wp:extent cx="1943100" cy="0"/>
                <wp:effectExtent l="11430"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7.75pt" to="30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"/>
            </w:pict>
          </mc:Fallback>
        </mc:AlternateContent>
      </w:r>
      <w:r>
        <w:rPr>
          <w:rFonts w:ascii="Times New Roman" w:hAnsi="Times New Roman"/>
          <w:b/>
          <w:sz w:val="28"/>
          <w:szCs w:val="28"/>
        </w:rPr>
        <w:t>Độc lập- Tự do- Hạnh phúc</w:t>
      </w:r>
    </w:p>
    <w:p w:rsidR="00E63C54" w:rsidRDefault="00E63C54" w:rsidP="00E63C54">
      <w:pPr>
        <w:pStyle w:val="Char0"/>
        <w:jc w:val="center"/>
        <w:rPr>
          <w:rFonts w:ascii="Times New Roman" w:hAnsi="Times New Roman"/>
          <w:b/>
          <w:sz w:val="28"/>
          <w:szCs w:val="28"/>
        </w:rPr>
      </w:pPr>
    </w:p>
    <w:p w:rsidR="00E63C54" w:rsidRDefault="00E63C54" w:rsidP="00E63C54">
      <w:pPr>
        <w:pStyle w:val="Char0"/>
        <w:jc w:val="center"/>
        <w:rPr>
          <w:rFonts w:ascii="Times New Roman" w:hAnsi="Times New Roman"/>
          <w:b/>
          <w:sz w:val="36"/>
          <w:szCs w:val="36"/>
        </w:rPr>
      </w:pPr>
      <w:r>
        <w:rPr>
          <w:rFonts w:ascii="Times New Roman" w:hAnsi="Times New Roman"/>
          <w:b/>
          <w:sz w:val="34"/>
          <w:szCs w:val="36"/>
        </w:rPr>
        <w:t>ĐƠN ĐỀ NGHỊ XẾP HẠNG DI TÍCH</w:t>
      </w:r>
    </w:p>
    <w:p w:rsidR="00E63C54" w:rsidRDefault="00E63C54" w:rsidP="00E63C54">
      <w:pPr>
        <w:pStyle w:val="Char0"/>
        <w:jc w:val="center"/>
        <w:rPr>
          <w:rFonts w:ascii="Times New Roman" w:hAnsi="Times New Roman"/>
          <w:b/>
          <w:sz w:val="10"/>
          <w:szCs w:val="28"/>
        </w:rPr>
      </w:pPr>
    </w:p>
    <w:p w:rsidR="00E63C54" w:rsidRDefault="00E63C54" w:rsidP="00E63C54">
      <w:pPr>
        <w:pStyle w:val="Char0"/>
        <w:spacing w:before="120" w:line="264" w:lineRule="auto"/>
        <w:rPr>
          <w:rFonts w:ascii="Times New Roman" w:hAnsi="Times New Roman"/>
          <w:sz w:val="28"/>
          <w:szCs w:val="28"/>
        </w:rPr>
      </w:pPr>
      <w:r>
        <w:rPr>
          <w:rFonts w:ascii="Times New Roman" w:hAnsi="Times New Roman"/>
          <w:sz w:val="28"/>
          <w:szCs w:val="28"/>
        </w:rPr>
        <w:t>Kính gửi: Giám đốc Sở Văn hóa, Thể thao và Du lịch tỉnh/thành phố …</w:t>
      </w:r>
    </w:p>
    <w:p w:rsidR="00E63C54" w:rsidRDefault="00E63C54" w:rsidP="00E63C54">
      <w:pPr>
        <w:pStyle w:val="Char0"/>
        <w:spacing w:before="120" w:line="264" w:lineRule="auto"/>
        <w:rPr>
          <w:rFonts w:ascii="Times New Roman" w:hAnsi="Times New Roman"/>
          <w:sz w:val="16"/>
          <w:szCs w:val="28"/>
        </w:rPr>
      </w:pPr>
    </w:p>
    <w:p w:rsidR="00E63C54" w:rsidRDefault="00E63C54" w:rsidP="00E63C54">
      <w:pPr>
        <w:pStyle w:val="Char0"/>
        <w:spacing w:before="120" w:line="264" w:lineRule="auto"/>
        <w:rPr>
          <w:rFonts w:ascii="Times New Roman" w:hAnsi="Times New Roman"/>
          <w:i/>
          <w:sz w:val="28"/>
          <w:szCs w:val="28"/>
        </w:rPr>
      </w:pPr>
      <w:r>
        <w:rPr>
          <w:rFonts w:ascii="Times New Roman" w:hAnsi="Times New Roman"/>
          <w:sz w:val="28"/>
          <w:szCs w:val="28"/>
        </w:rPr>
        <w:lastRenderedPageBreak/>
        <w:t xml:space="preserve">Tôi là: </w:t>
      </w:r>
      <w:r>
        <w:rPr>
          <w:rFonts w:ascii="Times New Roman" w:hAnsi="Times New Roman"/>
          <w:i/>
          <w:sz w:val="28"/>
          <w:szCs w:val="28"/>
        </w:rPr>
        <w:t>………………………………….(Ghi rõ họ và tên người làm đơn)</w:t>
      </w:r>
    </w:p>
    <w:p w:rsidR="00E63C54" w:rsidRDefault="00E63C54" w:rsidP="00E63C54">
      <w:pPr>
        <w:pStyle w:val="Char0"/>
        <w:spacing w:before="120" w:line="264" w:lineRule="auto"/>
        <w:rPr>
          <w:rFonts w:ascii="Times New Roman" w:hAnsi="Times New Roman"/>
          <w:i/>
          <w:sz w:val="28"/>
          <w:szCs w:val="28"/>
        </w:rPr>
      </w:pPr>
      <w:r>
        <w:rPr>
          <w:rFonts w:ascii="Times New Roman" w:hAnsi="Times New Roman"/>
          <w:sz w:val="28"/>
          <w:szCs w:val="28"/>
        </w:rPr>
        <w:t>Địa chỉ thường trú</w:t>
      </w:r>
      <w:r>
        <w:rPr>
          <w:rFonts w:ascii="Times New Roman" w:hAnsi="Times New Roman"/>
          <w:i/>
          <w:sz w:val="28"/>
          <w:szCs w:val="28"/>
        </w:rPr>
        <w:t>:………………..(số nhà, đường phố, xóm làng, xã/ phường/thị trấn/, huyện/quận/ thị xã/ thành phố trực thuộc tỉnh, tỉnh/thànhphố trực thuộc trung ương)</w:t>
      </w:r>
    </w:p>
    <w:p w:rsidR="00E63C54" w:rsidRDefault="00E63C54" w:rsidP="00E63C54">
      <w:pPr>
        <w:pStyle w:val="Char0"/>
        <w:spacing w:before="120" w:line="264" w:lineRule="auto"/>
        <w:rPr>
          <w:rFonts w:ascii="Times New Roman" w:hAnsi="Times New Roman"/>
          <w:sz w:val="28"/>
          <w:szCs w:val="28"/>
        </w:rPr>
      </w:pPr>
      <w:r>
        <w:rPr>
          <w:rFonts w:ascii="Times New Roman" w:hAnsi="Times New Roman"/>
          <w:sz w:val="28"/>
          <w:szCs w:val="28"/>
        </w:rPr>
        <w:t>Là</w:t>
      </w:r>
      <w:r>
        <w:rPr>
          <w:rFonts w:ascii="Times New Roman" w:hAnsi="Times New Roman"/>
          <w:i/>
          <w:sz w:val="28"/>
          <w:szCs w:val="28"/>
        </w:rPr>
        <w:t xml:space="preserve">……………………..(ghi rõ người làm đơn là </w:t>
      </w:r>
      <w:r>
        <w:rPr>
          <w:rFonts w:ascii="Times New Roman" w:hAnsi="Times New Roman"/>
          <w:sz w:val="28"/>
          <w:szCs w:val="28"/>
        </w:rPr>
        <w:t>chủ sở hữu di tích</w:t>
      </w:r>
      <w:r>
        <w:rPr>
          <w:rFonts w:ascii="Times New Roman" w:hAnsi="Times New Roman"/>
          <w:i/>
          <w:sz w:val="28"/>
          <w:szCs w:val="28"/>
        </w:rPr>
        <w:t xml:space="preserve"> hoặc </w:t>
      </w:r>
      <w:r>
        <w:rPr>
          <w:rFonts w:ascii="Times New Roman" w:hAnsi="Times New Roman"/>
          <w:sz w:val="28"/>
          <w:szCs w:val="28"/>
        </w:rPr>
        <w:t>người được giao quản lý di tích</w:t>
      </w:r>
      <w:r>
        <w:rPr>
          <w:rFonts w:ascii="Times New Roman" w:hAnsi="Times New Roman"/>
          <w:i/>
          <w:sz w:val="28"/>
          <w:szCs w:val="28"/>
        </w:rPr>
        <w:t xml:space="preserve"> hoặc là </w:t>
      </w:r>
      <w:r>
        <w:rPr>
          <w:rFonts w:ascii="Times New Roman" w:hAnsi="Times New Roman"/>
          <w:sz w:val="28"/>
          <w:szCs w:val="28"/>
        </w:rPr>
        <w:t>người đại diện tổ chức, cá nhân là chủ sở hữu</w:t>
      </w:r>
      <w:r>
        <w:rPr>
          <w:rFonts w:ascii="Times New Roman" w:hAnsi="Times New Roman"/>
          <w:i/>
          <w:sz w:val="28"/>
          <w:szCs w:val="28"/>
        </w:rPr>
        <w:t xml:space="preserve"> hoặc </w:t>
      </w:r>
      <w:r>
        <w:rPr>
          <w:rFonts w:ascii="Times New Roman" w:hAnsi="Times New Roman"/>
          <w:sz w:val="28"/>
          <w:szCs w:val="28"/>
        </w:rPr>
        <w:t>người đại diện tổ chức được giao quản lý di tích):………………………</w:t>
      </w:r>
      <w:r>
        <w:rPr>
          <w:rFonts w:ascii="Times New Roman" w:hAnsi="Times New Roman"/>
          <w:i/>
          <w:sz w:val="28"/>
          <w:szCs w:val="28"/>
        </w:rPr>
        <w:t>……………………………………………(Ghi rõ tên di tích)</w:t>
      </w:r>
      <w:r>
        <w:rPr>
          <w:rFonts w:ascii="Times New Roman" w:hAnsi="Times New Roman"/>
          <w:sz w:val="28"/>
          <w:szCs w:val="28"/>
        </w:rPr>
        <w:t>……………………………….tại</w:t>
      </w:r>
      <w:r>
        <w:rPr>
          <w:rFonts w:ascii="Times New Roman" w:hAnsi="Times New Roman"/>
          <w:i/>
          <w:sz w:val="28"/>
          <w:szCs w:val="28"/>
        </w:rPr>
        <w:t>……………………..( số nhà, đường phố, xóm làng, xã/ phường/thị trấn/, huyện/quận/ thị xã/ thành phố trực thuộc tỉnh, tỉnh/thànhphố trực thuộc trung ương)………………………….</w:t>
      </w:r>
    </w:p>
    <w:p w:rsidR="00E63C54" w:rsidRDefault="00E63C54" w:rsidP="00E63C54">
      <w:pPr>
        <w:pStyle w:val="Char0"/>
        <w:spacing w:before="120" w:line="264" w:lineRule="auto"/>
        <w:rPr>
          <w:rFonts w:ascii="Times New Roman" w:hAnsi="Times New Roman"/>
          <w:sz w:val="28"/>
          <w:szCs w:val="28"/>
        </w:rPr>
      </w:pPr>
      <w:r>
        <w:rPr>
          <w:rFonts w:ascii="Times New Roman" w:hAnsi="Times New Roman"/>
          <w:sz w:val="28"/>
          <w:szCs w:val="28"/>
        </w:rPr>
        <w:t>Qua quá trình sở hữu quản lý, chúng tôi nhận thấy di tích có những giá trị tiêu biểu sau đây: ………………………………….</w:t>
      </w:r>
    </w:p>
    <w:p w:rsidR="00E63C54" w:rsidRDefault="00E63C54" w:rsidP="00E63C54">
      <w:pPr>
        <w:pStyle w:val="Char0"/>
        <w:spacing w:before="120" w:line="264" w:lineRule="auto"/>
        <w:rPr>
          <w:rFonts w:ascii="Times New Roman" w:hAnsi="Times New Roman"/>
          <w:i/>
          <w:sz w:val="28"/>
          <w:szCs w:val="28"/>
        </w:rPr>
      </w:pPr>
      <w:r>
        <w:rPr>
          <w:rFonts w:ascii="Times New Roman" w:hAnsi="Times New Roman"/>
          <w:i/>
          <w:sz w:val="28"/>
          <w:szCs w:val="28"/>
        </w:rPr>
        <w:t>(Ghi tóm tắt về giá trị lịch sử, văn hóa, khoa học, thẩm mỹ của di tích, tối đa không quá 300 từ)</w:t>
      </w:r>
    </w:p>
    <w:p w:rsidR="00E63C54" w:rsidRDefault="00E63C54" w:rsidP="00E63C54">
      <w:pPr>
        <w:pStyle w:val="Char0"/>
        <w:spacing w:before="120" w:line="264" w:lineRule="auto"/>
        <w:rPr>
          <w:rFonts w:ascii="Times New Roman" w:hAnsi="Times New Roman"/>
          <w:sz w:val="28"/>
          <w:szCs w:val="28"/>
        </w:rPr>
      </w:pPr>
      <w:r>
        <w:rPr>
          <w:rFonts w:ascii="Times New Roman" w:hAnsi="Times New Roman"/>
          <w:sz w:val="28"/>
          <w:szCs w:val="28"/>
        </w:rPr>
        <w:t xml:space="preserve">Vì vậy chúng tôi làm đơn này trân trọng đề nghị Sở Văn hóa, Thể thao và Du lịch nghiên cứu, lập hồ sơ khoa học di tích để đề nghị các cơ quan nhà nước có thẩm quyền xem xét quyết định xếp hạng đối với di tích trên. </w:t>
      </w:r>
    </w:p>
    <w:p w:rsidR="00E63C54" w:rsidRDefault="00E63C54" w:rsidP="00E63C54">
      <w:pPr>
        <w:pStyle w:val="Char0"/>
        <w:spacing w:before="120" w:line="264" w:lineRule="auto"/>
        <w:rPr>
          <w:rFonts w:ascii="Times New Roman" w:hAnsi="Times New Roman"/>
          <w:sz w:val="28"/>
          <w:szCs w:val="28"/>
        </w:rPr>
      </w:pPr>
      <w:r>
        <w:rPr>
          <w:rFonts w:ascii="Times New Roman" w:hAnsi="Times New Roman"/>
          <w:sz w:val="28"/>
          <w:szCs w:val="28"/>
        </w:rPr>
        <w:t xml:space="preserve">Chúng tôi cam kết sẽ phối hợp chặt chẽ với cơ quan nhà nước có thẩm quyền trong quá trình lập hồ sơ khoa học di tích và thực hiện việc bảo vệ và phát huy giá trị di tích theo đúng quy định của pháp luật về di sản văn hóa và các quy định pháp luật khác có liên quan. </w:t>
      </w:r>
    </w:p>
    <w:p w:rsidR="00E63C54" w:rsidRDefault="00E63C54" w:rsidP="00E63C54">
      <w:pPr>
        <w:pStyle w:val="Char0"/>
        <w:ind w:left="2160"/>
        <w:rPr>
          <w:rFonts w:ascii="Times New Roman" w:hAnsi="Times New Roman"/>
          <w:i/>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i/>
          <w:sz w:val="28"/>
          <w:szCs w:val="28"/>
        </w:rPr>
        <w:t xml:space="preserve">(Địa danh nơi có di tích) ngày ... tháng … năm …   </w:t>
      </w:r>
    </w:p>
    <w:p w:rsidR="00E63C54" w:rsidRDefault="00E63C54" w:rsidP="00E63C54">
      <w:pPr>
        <w:pStyle w:val="Char0"/>
        <w:ind w:left="4320" w:firstLine="720"/>
        <w:rPr>
          <w:rFonts w:ascii="Times New Roman" w:hAnsi="Times New Roman"/>
          <w:b/>
          <w:sz w:val="28"/>
          <w:szCs w:val="28"/>
        </w:rPr>
      </w:pPr>
      <w:r>
        <w:rPr>
          <w:rFonts w:ascii="Times New Roman" w:hAnsi="Times New Roman"/>
          <w:b/>
          <w:sz w:val="28"/>
          <w:szCs w:val="28"/>
        </w:rPr>
        <w:t>Người làm đơn</w:t>
      </w:r>
    </w:p>
    <w:p w:rsidR="00E63C54" w:rsidRDefault="00E63C54" w:rsidP="00E63C54">
      <w:pPr>
        <w:pStyle w:val="Char0"/>
        <w:ind w:left="2880"/>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(ký ghi rõ họ tên)</w:t>
      </w:r>
    </w:p>
    <w:p w:rsidR="00E63C54" w:rsidRDefault="00E63C54" w:rsidP="00E63C54">
      <w:pPr>
        <w:ind w:firstLine="567"/>
        <w:rPr>
          <w:b/>
          <w:sz w:val="28"/>
          <w:szCs w:val="28"/>
          <w:lang w:val="pt-BR"/>
        </w:rPr>
      </w:pPr>
    </w:p>
    <w:p w:rsidR="00E63C54" w:rsidRDefault="00E63C54" w:rsidP="00E63C54">
      <w:pPr>
        <w:ind w:firstLine="567"/>
        <w:rPr>
          <w:b/>
          <w:sz w:val="28"/>
          <w:szCs w:val="28"/>
          <w:lang w:val="pt-BR"/>
        </w:rPr>
      </w:pPr>
    </w:p>
    <w:p w:rsidR="00E63C54" w:rsidRDefault="00E63C54" w:rsidP="00E63C54">
      <w:pPr>
        <w:ind w:firstLine="567"/>
        <w:rPr>
          <w:b/>
          <w:sz w:val="28"/>
          <w:szCs w:val="28"/>
          <w:lang w:val="pt-BR"/>
        </w:rPr>
      </w:pPr>
    </w:p>
    <w:p w:rsidR="00E63C54" w:rsidRPr="00763835" w:rsidRDefault="00E63C54" w:rsidP="00E63C54">
      <w:pPr>
        <w:outlineLvl w:val="0"/>
        <w:rPr>
          <w:sz w:val="28"/>
          <w:szCs w:val="28"/>
        </w:rPr>
      </w:pP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54"/>
    <w:rsid w:val="000C7FD3"/>
    <w:rsid w:val="00A247DD"/>
    <w:rsid w:val="00E6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E63C54"/>
    <w:pPr>
      <w:spacing w:after="160" w:line="240" w:lineRule="exact"/>
    </w:pPr>
    <w:rPr>
      <w:rFonts w:ascii="Verdana" w:eastAsia="Times New Roman" w:hAnsi="Verdana" w:cs="Verdana"/>
      <w:sz w:val="20"/>
      <w:szCs w:val="20"/>
    </w:rPr>
  </w:style>
  <w:style w:type="paragraph" w:customStyle="1" w:styleId="Char0">
    <w:name w:val="Char"/>
    <w:basedOn w:val="Normal"/>
    <w:rsid w:val="00E63C54"/>
    <w:pPr>
      <w:spacing w:after="120"/>
      <w:ind w:firstLine="567"/>
      <w:jc w:val="both"/>
    </w:pPr>
    <w:rPr>
      <w:rFonts w:ascii="Arial" w:eastAsia="Times New Roman" w:hAnsi="Arial" w:cs="Times New Roman"/>
      <w:sz w:val="22"/>
      <w:szCs w:val="20"/>
      <w:lang w:val="en-AU"/>
    </w:rPr>
  </w:style>
  <w:style w:type="paragraph" w:customStyle="1" w:styleId="Style4">
    <w:name w:val="Style4"/>
    <w:basedOn w:val="Normal"/>
    <w:qFormat/>
    <w:rsid w:val="00E63C54"/>
    <w:pPr>
      <w:spacing w:before="120"/>
      <w:ind w:firstLine="720"/>
      <w:jc w:val="both"/>
    </w:pPr>
    <w:rPr>
      <w:rFonts w:eastAsia="SimSun" w:cs="Times New Roman"/>
      <w:b/>
      <w:sz w:val="28"/>
      <w:szCs w:val="24"/>
    </w:rPr>
  </w:style>
  <w:style w:type="character" w:styleId="Strong">
    <w:name w:val="Strong"/>
    <w:qFormat/>
    <w:rsid w:val="00E63C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E63C54"/>
    <w:pPr>
      <w:spacing w:after="160" w:line="240" w:lineRule="exact"/>
    </w:pPr>
    <w:rPr>
      <w:rFonts w:ascii="Verdana" w:eastAsia="Times New Roman" w:hAnsi="Verdana" w:cs="Verdana"/>
      <w:sz w:val="20"/>
      <w:szCs w:val="20"/>
    </w:rPr>
  </w:style>
  <w:style w:type="paragraph" w:customStyle="1" w:styleId="Char0">
    <w:name w:val="Char"/>
    <w:basedOn w:val="Normal"/>
    <w:rsid w:val="00E63C54"/>
    <w:pPr>
      <w:spacing w:after="120"/>
      <w:ind w:firstLine="567"/>
      <w:jc w:val="both"/>
    </w:pPr>
    <w:rPr>
      <w:rFonts w:ascii="Arial" w:eastAsia="Times New Roman" w:hAnsi="Arial" w:cs="Times New Roman"/>
      <w:sz w:val="22"/>
      <w:szCs w:val="20"/>
      <w:lang w:val="en-AU"/>
    </w:rPr>
  </w:style>
  <w:style w:type="paragraph" w:customStyle="1" w:styleId="Style4">
    <w:name w:val="Style4"/>
    <w:basedOn w:val="Normal"/>
    <w:qFormat/>
    <w:rsid w:val="00E63C54"/>
    <w:pPr>
      <w:spacing w:before="120"/>
      <w:ind w:firstLine="720"/>
      <w:jc w:val="both"/>
    </w:pPr>
    <w:rPr>
      <w:rFonts w:eastAsia="SimSun" w:cs="Times New Roman"/>
      <w:b/>
      <w:sz w:val="28"/>
      <w:szCs w:val="24"/>
    </w:rPr>
  </w:style>
  <w:style w:type="character" w:styleId="Strong">
    <w:name w:val="Strong"/>
    <w:qFormat/>
    <w:rsid w:val="00E63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2016-06-20T09:22:00Z</dcterms:created>
  <dcterms:modified xsi:type="dcterms:W3CDTF">2016-06-20T09:22:00Z</dcterms:modified>
</cp:coreProperties>
</file>