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3F7" w:rsidRPr="0053748B" w:rsidRDefault="009963F7" w:rsidP="009963F7">
      <w:pPr>
        <w:pStyle w:val="Style4"/>
        <w:outlineLvl w:val="3"/>
      </w:pPr>
      <w:bookmarkStart w:id="0" w:name="_Toc441822258"/>
      <w:bookmarkStart w:id="1" w:name="_Toc452474529"/>
      <w:r>
        <w:t>48</w:t>
      </w:r>
      <w:r w:rsidRPr="0053748B">
        <w:t>. Thủ tục cấp biển hiệu đạt tiểu chuẩn phục vụ khách du lịch đối với cơ sở kinh doanh dịch vụ ăn uống du lịch</w:t>
      </w:r>
      <w:bookmarkEnd w:id="0"/>
      <w:bookmarkEnd w:id="1"/>
    </w:p>
    <w:p w:rsidR="009963F7" w:rsidRPr="0053748B" w:rsidRDefault="009963F7" w:rsidP="009963F7">
      <w:pPr>
        <w:spacing w:before="120"/>
        <w:ind w:firstLine="539"/>
        <w:outlineLvl w:val="0"/>
        <w:rPr>
          <w:i/>
          <w:sz w:val="28"/>
          <w:szCs w:val="28"/>
        </w:rPr>
      </w:pPr>
      <w:bookmarkStart w:id="2" w:name="_Toc450634905"/>
      <w:bookmarkStart w:id="3" w:name="_Toc450637185"/>
      <w:bookmarkStart w:id="4" w:name="_Toc452474530"/>
      <w:r w:rsidRPr="0053748B">
        <w:rPr>
          <w:rFonts w:ascii=".VnTime" w:hAnsi=".VnTime"/>
          <w:i/>
          <w:sz w:val="28"/>
          <w:szCs w:val="28"/>
        </w:rPr>
        <w:t xml:space="preserve">a. </w:t>
      </w:r>
      <w:r w:rsidRPr="0053748B">
        <w:rPr>
          <w:i/>
          <w:sz w:val="28"/>
          <w:szCs w:val="28"/>
        </w:rPr>
        <w:t>Trình tự thực hiện:</w:t>
      </w:r>
      <w:bookmarkEnd w:id="2"/>
      <w:bookmarkEnd w:id="3"/>
      <w:bookmarkEnd w:id="4"/>
      <w:r w:rsidRPr="0053748B">
        <w:rPr>
          <w:i/>
          <w:sz w:val="28"/>
          <w:szCs w:val="28"/>
        </w:rPr>
        <w:t xml:space="preserve"> </w:t>
      </w:r>
    </w:p>
    <w:p w:rsidR="009963F7" w:rsidRPr="0053748B" w:rsidRDefault="009963F7" w:rsidP="009963F7">
      <w:pPr>
        <w:spacing w:before="120"/>
        <w:ind w:firstLine="567"/>
        <w:rPr>
          <w:sz w:val="28"/>
          <w:szCs w:val="28"/>
        </w:rPr>
      </w:pPr>
      <w:r w:rsidRPr="0053748B">
        <w:rPr>
          <w:sz w:val="28"/>
          <w:szCs w:val="28"/>
        </w:rPr>
        <w:t>- Các cơ sở kinh doanh dịch vụ ăn uống đề nghị cấp biển hiệu đạt tiêu chuẩn phục vụ khách du lịch trên cơ sở tự nguyện, nộp hồ sơ đến đến Bộ phận tiếp nhận và trả kết quả - Sở Văn hoá, Thể thao và Du lịch Phú Thọ.</w:t>
      </w:r>
    </w:p>
    <w:p w:rsidR="009963F7" w:rsidRPr="0053748B" w:rsidRDefault="009963F7" w:rsidP="009963F7">
      <w:pPr>
        <w:spacing w:before="120"/>
        <w:ind w:firstLine="539"/>
        <w:rPr>
          <w:sz w:val="28"/>
          <w:szCs w:val="28"/>
        </w:rPr>
      </w:pPr>
      <w:r w:rsidRPr="0053748B">
        <w:rPr>
          <w:sz w:val="28"/>
          <w:szCs w:val="28"/>
        </w:rPr>
        <w:tab/>
        <w:t>- Bộ phận tiếp nhận và trả kết quả kiểm tra hồ sơ ngay sau khi nhận hồ sơ trực tiếp: Nếu hồ sơ chưa đầy đủ thì trả lại hồ sơ và yêu cầu tổ chứ</w:t>
      </w:r>
      <w:r>
        <w:rPr>
          <w:sz w:val="28"/>
          <w:szCs w:val="28"/>
        </w:rPr>
        <w:t xml:space="preserve">c </w:t>
      </w:r>
      <w:r w:rsidRPr="0053748B">
        <w:rPr>
          <w:sz w:val="28"/>
          <w:szCs w:val="28"/>
        </w:rPr>
        <w:t>bổ sung, hoàn thiện hồ sơ; Nếu hồ sơ đầy đủ thì tiếp nhận hồ sơ và viết giấy hẹn trả kết quả cho tổ chứ</w:t>
      </w:r>
      <w:r>
        <w:rPr>
          <w:sz w:val="28"/>
          <w:szCs w:val="28"/>
        </w:rPr>
        <w:t>c</w:t>
      </w:r>
      <w:r w:rsidRPr="0053748B">
        <w:rPr>
          <w:sz w:val="28"/>
          <w:szCs w:val="28"/>
        </w:rPr>
        <w:t xml:space="preserve">. Bộ phận tiếp nhận và trả kết quả chuyển hồ sơ cho phòng chuyên môn. </w:t>
      </w:r>
    </w:p>
    <w:p w:rsidR="009963F7" w:rsidRPr="0053748B" w:rsidRDefault="009963F7" w:rsidP="009963F7">
      <w:pPr>
        <w:spacing w:before="120"/>
        <w:ind w:firstLine="539"/>
        <w:rPr>
          <w:sz w:val="28"/>
          <w:szCs w:val="28"/>
        </w:rPr>
      </w:pPr>
      <w:r w:rsidRPr="0053748B">
        <w:rPr>
          <w:sz w:val="28"/>
          <w:szCs w:val="28"/>
        </w:rPr>
        <w:t>Trong thời hạn 15 ngày kể từ ngày nhận đủ hồ sơ hợp lệ, Sở Văn hoá, Thể thao và Du lịch thẩm định, xem xét và ra quyết định cấp biển hiệu đạt tiêu chuẩn phục vụ khách du lịch. Quyết định cấp biển hiệu có giá trị trong hai năm. Trường hợp không đạt tiêu chuẩn phục vụ khách du lịch, Sở Văn hoá, Thể thao và Du lịch thông báo bằng văn bản nêu rõ lý do.</w:t>
      </w:r>
    </w:p>
    <w:p w:rsidR="009963F7" w:rsidRDefault="009963F7" w:rsidP="009963F7">
      <w:pPr>
        <w:spacing w:before="120"/>
        <w:ind w:firstLine="567"/>
        <w:rPr>
          <w:i/>
          <w:sz w:val="28"/>
          <w:szCs w:val="28"/>
        </w:rPr>
      </w:pPr>
      <w:r w:rsidRPr="0053748B">
        <w:rPr>
          <w:i/>
          <w:sz w:val="28"/>
          <w:szCs w:val="28"/>
        </w:rPr>
        <w:t xml:space="preserve"> </w:t>
      </w:r>
      <w:r>
        <w:rPr>
          <w:i/>
          <w:sz w:val="28"/>
          <w:szCs w:val="28"/>
        </w:rPr>
        <w:t>b. Cách thức thực hiện:</w:t>
      </w:r>
    </w:p>
    <w:p w:rsidR="009963F7" w:rsidRDefault="009963F7" w:rsidP="009963F7">
      <w:pPr>
        <w:spacing w:before="120"/>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9963F7" w:rsidRDefault="009963F7" w:rsidP="009963F7">
      <w:pPr>
        <w:spacing w:before="12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9963F7" w:rsidRDefault="009963F7" w:rsidP="009963F7">
      <w:pPr>
        <w:spacing w:before="120"/>
        <w:ind w:firstLine="562"/>
        <w:rPr>
          <w:sz w:val="28"/>
          <w:szCs w:val="28"/>
        </w:rPr>
      </w:pPr>
      <w:r>
        <w:rPr>
          <w:sz w:val="28"/>
          <w:szCs w:val="28"/>
        </w:rPr>
        <w:t>- Điện thoại : 0210.3 992.583</w:t>
      </w:r>
    </w:p>
    <w:p w:rsidR="009963F7" w:rsidRPr="0053748B" w:rsidRDefault="009963F7" w:rsidP="009963F7">
      <w:pPr>
        <w:tabs>
          <w:tab w:val="left" w:pos="567"/>
        </w:tabs>
        <w:spacing w:before="120"/>
        <w:ind w:firstLine="539"/>
        <w:outlineLvl w:val="0"/>
        <w:rPr>
          <w:i/>
          <w:sz w:val="28"/>
          <w:szCs w:val="28"/>
        </w:rPr>
      </w:pPr>
      <w:bookmarkStart w:id="5" w:name="_Toc450634906"/>
      <w:bookmarkStart w:id="6" w:name="_Toc450637186"/>
      <w:bookmarkStart w:id="7" w:name="_Toc452474531"/>
      <w:r w:rsidRPr="0053748B">
        <w:rPr>
          <w:i/>
          <w:spacing w:val="-6"/>
          <w:sz w:val="28"/>
          <w:szCs w:val="28"/>
        </w:rPr>
        <w:t xml:space="preserve">c.  </w:t>
      </w:r>
      <w:r w:rsidRPr="0053748B">
        <w:rPr>
          <w:i/>
          <w:sz w:val="28"/>
          <w:szCs w:val="28"/>
        </w:rPr>
        <w:t>Thành phần, số lượng hồ sơ:</w:t>
      </w:r>
      <w:bookmarkEnd w:id="5"/>
      <w:bookmarkEnd w:id="6"/>
      <w:bookmarkEnd w:id="7"/>
    </w:p>
    <w:p w:rsidR="009963F7" w:rsidRPr="0053748B" w:rsidRDefault="009963F7" w:rsidP="009963F7">
      <w:pPr>
        <w:spacing w:before="120"/>
        <w:ind w:firstLine="539"/>
        <w:rPr>
          <w:sz w:val="28"/>
          <w:szCs w:val="28"/>
        </w:rPr>
      </w:pPr>
      <w:r w:rsidRPr="0053748B">
        <w:rPr>
          <w:sz w:val="28"/>
          <w:szCs w:val="28"/>
        </w:rPr>
        <w:t xml:space="preserve">- Thành phần hồ sơ: </w:t>
      </w:r>
    </w:p>
    <w:p w:rsidR="009963F7" w:rsidRPr="0053748B" w:rsidRDefault="009963F7" w:rsidP="009963F7">
      <w:pPr>
        <w:spacing w:before="120"/>
        <w:ind w:firstLine="539"/>
        <w:rPr>
          <w:sz w:val="28"/>
          <w:szCs w:val="28"/>
        </w:rPr>
      </w:pPr>
      <w:r w:rsidRPr="0053748B">
        <w:rPr>
          <w:sz w:val="28"/>
          <w:szCs w:val="28"/>
        </w:rPr>
        <w:t>(1) Đơn đề nghị cấp biển hiệu (theo mẫu tại Phụ lục 9 ban hành kèm theo Thông tư số 88/2008/TT-BVHTTDL);</w:t>
      </w:r>
    </w:p>
    <w:p w:rsidR="009963F7" w:rsidRPr="0053748B" w:rsidRDefault="009963F7" w:rsidP="009963F7">
      <w:pPr>
        <w:spacing w:before="120"/>
        <w:ind w:firstLine="539"/>
        <w:rPr>
          <w:sz w:val="28"/>
          <w:szCs w:val="28"/>
        </w:rPr>
      </w:pPr>
      <w:r w:rsidRPr="0053748B">
        <w:rPr>
          <w:sz w:val="28"/>
          <w:szCs w:val="28"/>
        </w:rPr>
        <w:t>(2) Báo cáo của cơ sở kinh doanh về tình hình hoạt động, cơ sở vật chất kỹ thuật, lao động, an ninh trật tự, phòng chống cháy nổ, phòng chống tệ nạn xã hội, vệ sinh an toàn thực phẩm và bảo vệ môi trường.</w:t>
      </w:r>
    </w:p>
    <w:p w:rsidR="009963F7" w:rsidRPr="0053748B" w:rsidRDefault="009963F7" w:rsidP="009963F7">
      <w:pPr>
        <w:spacing w:before="120"/>
        <w:ind w:firstLine="539"/>
        <w:rPr>
          <w:sz w:val="28"/>
          <w:szCs w:val="28"/>
        </w:rPr>
      </w:pPr>
      <w:r w:rsidRPr="0053748B">
        <w:rPr>
          <w:sz w:val="28"/>
          <w:szCs w:val="28"/>
        </w:rPr>
        <w:t xml:space="preserve">- Số lượng hồ sơ: 01 (bộ). </w:t>
      </w:r>
    </w:p>
    <w:p w:rsidR="009963F7" w:rsidRPr="0053748B" w:rsidRDefault="009963F7" w:rsidP="009963F7">
      <w:pPr>
        <w:tabs>
          <w:tab w:val="left" w:pos="720"/>
          <w:tab w:val="left" w:pos="1440"/>
          <w:tab w:val="left" w:pos="2160"/>
          <w:tab w:val="left" w:pos="2880"/>
          <w:tab w:val="left" w:pos="3720"/>
        </w:tabs>
        <w:spacing w:before="120"/>
        <w:ind w:firstLine="539"/>
        <w:rPr>
          <w:sz w:val="28"/>
          <w:szCs w:val="28"/>
        </w:rPr>
      </w:pPr>
      <w:r w:rsidRPr="0053748B">
        <w:rPr>
          <w:i/>
          <w:sz w:val="28"/>
          <w:szCs w:val="28"/>
        </w:rPr>
        <w:t>d. Thời hạn giải quyết:</w:t>
      </w:r>
      <w:r w:rsidRPr="0053748B">
        <w:rPr>
          <w:sz w:val="28"/>
          <w:szCs w:val="28"/>
        </w:rPr>
        <w:t xml:space="preserve"> 15 ngày làm việc kể từ ngày nhận được hồ sơ hợp lệ.</w:t>
      </w:r>
    </w:p>
    <w:p w:rsidR="009963F7" w:rsidRPr="0053748B" w:rsidRDefault="009963F7" w:rsidP="009963F7">
      <w:pPr>
        <w:spacing w:before="120"/>
        <w:ind w:firstLine="539"/>
        <w:rPr>
          <w:sz w:val="28"/>
          <w:szCs w:val="28"/>
        </w:rPr>
      </w:pPr>
      <w:r w:rsidRPr="0053748B">
        <w:rPr>
          <w:i/>
          <w:sz w:val="28"/>
          <w:szCs w:val="28"/>
        </w:rPr>
        <w:t>đ. Đối tượng thực hiện thủ tục hành chính:</w:t>
      </w:r>
      <w:r w:rsidRPr="0053748B">
        <w:rPr>
          <w:sz w:val="28"/>
          <w:szCs w:val="28"/>
        </w:rPr>
        <w:t xml:space="preserve"> Cá nhân, tổ chức.</w:t>
      </w:r>
    </w:p>
    <w:p w:rsidR="009963F7" w:rsidRPr="0053748B" w:rsidRDefault="009963F7" w:rsidP="009963F7">
      <w:pPr>
        <w:spacing w:before="120"/>
        <w:ind w:firstLine="539"/>
        <w:rPr>
          <w:i/>
          <w:sz w:val="28"/>
          <w:szCs w:val="28"/>
        </w:rPr>
      </w:pPr>
      <w:r w:rsidRPr="0053748B">
        <w:rPr>
          <w:i/>
          <w:sz w:val="28"/>
          <w:szCs w:val="28"/>
        </w:rPr>
        <w:t xml:space="preserve">e. Cơ quan thực hiện thủ tục hành chính: </w:t>
      </w:r>
    </w:p>
    <w:p w:rsidR="009963F7" w:rsidRPr="0053748B" w:rsidRDefault="009963F7" w:rsidP="009963F7">
      <w:pPr>
        <w:spacing w:before="120"/>
        <w:ind w:firstLine="539"/>
        <w:rPr>
          <w:sz w:val="28"/>
          <w:szCs w:val="28"/>
        </w:rPr>
      </w:pPr>
      <w:r w:rsidRPr="0053748B">
        <w:rPr>
          <w:sz w:val="28"/>
          <w:szCs w:val="28"/>
        </w:rPr>
        <w:t>- Cơ quan có thẩm quyền quyết định: Sở Văn hóa, Thể thao và Du lịch.</w:t>
      </w:r>
    </w:p>
    <w:p w:rsidR="009963F7" w:rsidRPr="0053748B" w:rsidRDefault="009963F7" w:rsidP="009963F7">
      <w:pPr>
        <w:pStyle w:val="NormalWeb"/>
        <w:spacing w:before="120" w:beforeAutospacing="0" w:after="0" w:afterAutospacing="0" w:line="240" w:lineRule="auto"/>
        <w:ind w:firstLine="539"/>
        <w:rPr>
          <w:sz w:val="28"/>
          <w:szCs w:val="28"/>
        </w:rPr>
      </w:pPr>
      <w:r w:rsidRPr="0053748B">
        <w:rPr>
          <w:iCs/>
          <w:sz w:val="28"/>
          <w:szCs w:val="28"/>
        </w:rPr>
        <w:t xml:space="preserve">- </w:t>
      </w:r>
      <w:r w:rsidRPr="0053748B">
        <w:rPr>
          <w:sz w:val="28"/>
          <w:szCs w:val="28"/>
        </w:rPr>
        <w:t>Cơ quan trực tiếp thực hiện TTHC: Sở Văn hóa, Thể thao và Du lịch.</w:t>
      </w:r>
    </w:p>
    <w:p w:rsidR="009963F7" w:rsidRPr="0053748B" w:rsidRDefault="009963F7" w:rsidP="009963F7">
      <w:pPr>
        <w:pStyle w:val="NormalWeb"/>
        <w:spacing w:before="120" w:beforeAutospacing="0" w:after="0" w:afterAutospacing="0" w:line="240" w:lineRule="auto"/>
        <w:ind w:firstLine="539"/>
        <w:rPr>
          <w:sz w:val="28"/>
          <w:szCs w:val="28"/>
        </w:rPr>
      </w:pPr>
      <w:r w:rsidRPr="0053748B">
        <w:rPr>
          <w:i/>
          <w:sz w:val="28"/>
          <w:szCs w:val="28"/>
        </w:rPr>
        <w:t>g. Kết quả thực hiện thủ tục hành chính:</w:t>
      </w:r>
      <w:r w:rsidRPr="0053748B">
        <w:rPr>
          <w:sz w:val="28"/>
          <w:szCs w:val="28"/>
        </w:rPr>
        <w:t xml:space="preserve"> Quyết định hành chính.    </w:t>
      </w:r>
    </w:p>
    <w:p w:rsidR="009963F7" w:rsidRPr="0053748B" w:rsidRDefault="009963F7" w:rsidP="009963F7">
      <w:pPr>
        <w:spacing w:before="120"/>
        <w:ind w:firstLine="539"/>
        <w:rPr>
          <w:sz w:val="28"/>
          <w:szCs w:val="28"/>
        </w:rPr>
      </w:pPr>
      <w:r w:rsidRPr="0053748B">
        <w:rPr>
          <w:i/>
          <w:sz w:val="28"/>
          <w:szCs w:val="28"/>
        </w:rPr>
        <w:t>h. Phí, lệ phí:</w:t>
      </w:r>
      <w:r w:rsidRPr="0053748B">
        <w:rPr>
          <w:sz w:val="28"/>
          <w:szCs w:val="28"/>
        </w:rPr>
        <w:t xml:space="preserve"> 500.000 đồng/giấy phép (Thông tư số </w:t>
      </w:r>
      <w:r w:rsidRPr="0053748B">
        <w:rPr>
          <w:bCs/>
          <w:sz w:val="28"/>
          <w:szCs w:val="28"/>
        </w:rPr>
        <w:t>47/2010/TT-BTC ngày 12/4/2010</w:t>
      </w:r>
      <w:r w:rsidRPr="0053748B">
        <w:rPr>
          <w:sz w:val="28"/>
          <w:szCs w:val="28"/>
        </w:rPr>
        <w:t>).  Nộp tại Sở Văn hóa, Thể thao và Du lịch</w:t>
      </w:r>
    </w:p>
    <w:p w:rsidR="009963F7" w:rsidRPr="0053748B" w:rsidRDefault="009963F7" w:rsidP="009963F7">
      <w:pPr>
        <w:pStyle w:val="NormalWeb"/>
        <w:spacing w:before="120" w:beforeAutospacing="0" w:after="0" w:afterAutospacing="0" w:line="240" w:lineRule="auto"/>
        <w:ind w:firstLine="539"/>
        <w:rPr>
          <w:i/>
          <w:sz w:val="28"/>
          <w:szCs w:val="28"/>
        </w:rPr>
      </w:pPr>
      <w:r w:rsidRPr="0053748B">
        <w:rPr>
          <w:sz w:val="28"/>
          <w:szCs w:val="28"/>
        </w:rPr>
        <w:t>i.</w:t>
      </w:r>
      <w:r w:rsidRPr="0053748B">
        <w:rPr>
          <w:i/>
          <w:sz w:val="28"/>
          <w:szCs w:val="28"/>
        </w:rPr>
        <w:t xml:space="preserve"> Tên mẫu đơn, mẫu tờ khai:</w:t>
      </w:r>
    </w:p>
    <w:p w:rsidR="009963F7" w:rsidRPr="0053748B" w:rsidRDefault="009963F7" w:rsidP="009963F7">
      <w:pPr>
        <w:spacing w:before="120"/>
        <w:ind w:firstLine="539"/>
        <w:rPr>
          <w:sz w:val="28"/>
          <w:szCs w:val="28"/>
        </w:rPr>
      </w:pPr>
      <w:r w:rsidRPr="0053748B">
        <w:rPr>
          <w:sz w:val="28"/>
          <w:szCs w:val="28"/>
        </w:rPr>
        <w:t xml:space="preserve">Đơn đề nghị cấp biển hiệu đạt tiêu chuẩn phục vụ khách du lịch (Phụ lục 9 Ban hành kèm theo Thông tư số 88/2008/TT-BVHTTDL ngày 30 tháng 12 năm 2008 của Bộ trưởng Bộ Văn hóa, Thể thao và Du lịch </w:t>
      </w:r>
      <w:r w:rsidRPr="0053748B">
        <w:rPr>
          <w:bCs/>
          <w:sz w:val="28"/>
          <w:szCs w:val="28"/>
        </w:rPr>
        <w:t xml:space="preserve">hướng dẫn thực hiện Nghị định số 92/2007/NĐ-CP ngày </w:t>
      </w:r>
      <w:r w:rsidRPr="0053748B">
        <w:rPr>
          <w:bCs/>
          <w:sz w:val="28"/>
          <w:szCs w:val="28"/>
        </w:rPr>
        <w:lastRenderedPageBreak/>
        <w:t xml:space="preserve">01/06/2007 của Chính phủ </w:t>
      </w:r>
      <w:r w:rsidRPr="0053748B">
        <w:rPr>
          <w:sz w:val="28"/>
          <w:szCs w:val="28"/>
        </w:rPr>
        <w:t>quy định chi tiết thi hành một số điều của Luật Du lịch về lưu trú du lịch).</w:t>
      </w:r>
    </w:p>
    <w:p w:rsidR="009963F7" w:rsidRPr="0053748B" w:rsidRDefault="009963F7" w:rsidP="009963F7">
      <w:pPr>
        <w:spacing w:before="120"/>
        <w:ind w:firstLine="539"/>
        <w:rPr>
          <w:i/>
          <w:sz w:val="28"/>
          <w:szCs w:val="28"/>
        </w:rPr>
      </w:pPr>
      <w:r w:rsidRPr="0053748B">
        <w:rPr>
          <w:i/>
          <w:sz w:val="28"/>
          <w:szCs w:val="28"/>
        </w:rPr>
        <w:t xml:space="preserve">k. Yêu cầu, điều kiện thực hiện thủ tục hành chính: </w:t>
      </w:r>
    </w:p>
    <w:p w:rsidR="009963F7" w:rsidRPr="0053748B" w:rsidRDefault="009963F7" w:rsidP="009963F7">
      <w:pPr>
        <w:spacing w:before="120"/>
        <w:ind w:firstLine="539"/>
        <w:outlineLvl w:val="0"/>
        <w:rPr>
          <w:sz w:val="28"/>
          <w:szCs w:val="28"/>
        </w:rPr>
      </w:pPr>
      <w:r w:rsidRPr="0053748B">
        <w:rPr>
          <w:i/>
          <w:sz w:val="28"/>
          <w:szCs w:val="28"/>
        </w:rPr>
        <w:tab/>
      </w:r>
      <w:bookmarkStart w:id="8" w:name="_Toc450634907"/>
      <w:bookmarkStart w:id="9" w:name="_Toc450637187"/>
      <w:bookmarkStart w:id="10" w:name="_Toc452474532"/>
      <w:r w:rsidRPr="0053748B">
        <w:rPr>
          <w:sz w:val="28"/>
          <w:szCs w:val="28"/>
        </w:rPr>
        <w:t>(1) Đăng ký kinh doanh và thực hiện các điều kiện kinh doanh theo quy định của pháp luật;</w:t>
      </w:r>
      <w:bookmarkEnd w:id="8"/>
      <w:bookmarkEnd w:id="9"/>
      <w:bookmarkEnd w:id="10"/>
    </w:p>
    <w:p w:rsidR="009963F7" w:rsidRPr="0053748B" w:rsidRDefault="009963F7" w:rsidP="009963F7">
      <w:pPr>
        <w:spacing w:before="120"/>
        <w:ind w:firstLine="539"/>
        <w:rPr>
          <w:sz w:val="28"/>
          <w:szCs w:val="28"/>
        </w:rPr>
      </w:pPr>
      <w:r w:rsidRPr="0053748B">
        <w:rPr>
          <w:sz w:val="28"/>
          <w:szCs w:val="28"/>
        </w:rPr>
        <w:tab/>
        <w:t>(2) Bố trí nơi gửi phương tiện giao thông của khách;</w:t>
      </w:r>
    </w:p>
    <w:p w:rsidR="009963F7" w:rsidRPr="0053748B" w:rsidRDefault="009963F7" w:rsidP="009963F7">
      <w:pPr>
        <w:spacing w:before="120"/>
        <w:ind w:firstLine="539"/>
        <w:outlineLvl w:val="0"/>
        <w:rPr>
          <w:sz w:val="28"/>
          <w:szCs w:val="28"/>
        </w:rPr>
      </w:pPr>
      <w:r w:rsidRPr="0053748B">
        <w:rPr>
          <w:sz w:val="28"/>
          <w:szCs w:val="28"/>
        </w:rPr>
        <w:tab/>
      </w:r>
      <w:bookmarkStart w:id="11" w:name="_Toc450634908"/>
      <w:bookmarkStart w:id="12" w:name="_Toc450637188"/>
      <w:bookmarkStart w:id="13" w:name="_Toc452474533"/>
      <w:r w:rsidRPr="0053748B">
        <w:rPr>
          <w:sz w:val="28"/>
          <w:szCs w:val="28"/>
        </w:rPr>
        <w:t>(3) Đảm bảo các tiêu chuẩn:</w:t>
      </w:r>
      <w:bookmarkEnd w:id="11"/>
      <w:bookmarkEnd w:id="12"/>
      <w:bookmarkEnd w:id="13"/>
    </w:p>
    <w:p w:rsidR="009963F7" w:rsidRPr="0053748B" w:rsidRDefault="009963F7" w:rsidP="009963F7">
      <w:pPr>
        <w:spacing w:before="120"/>
        <w:ind w:firstLine="539"/>
        <w:outlineLvl w:val="0"/>
        <w:rPr>
          <w:sz w:val="28"/>
          <w:szCs w:val="28"/>
        </w:rPr>
      </w:pPr>
      <w:r w:rsidRPr="0053748B">
        <w:rPr>
          <w:sz w:val="28"/>
          <w:szCs w:val="28"/>
        </w:rPr>
        <w:tab/>
      </w:r>
      <w:bookmarkStart w:id="14" w:name="_Toc450634909"/>
      <w:bookmarkStart w:id="15" w:name="_Toc450637189"/>
      <w:bookmarkStart w:id="16" w:name="_Toc452474534"/>
      <w:r w:rsidRPr="0053748B">
        <w:rPr>
          <w:sz w:val="28"/>
          <w:szCs w:val="28"/>
        </w:rPr>
        <w:t>+ Vị trí dễ tiếp cận, có quầy bar;</w:t>
      </w:r>
      <w:bookmarkEnd w:id="14"/>
      <w:bookmarkEnd w:id="15"/>
      <w:bookmarkEnd w:id="16"/>
    </w:p>
    <w:p w:rsidR="009963F7" w:rsidRPr="0053748B" w:rsidRDefault="009963F7" w:rsidP="009963F7">
      <w:pPr>
        <w:spacing w:before="120"/>
        <w:ind w:firstLine="539"/>
        <w:outlineLvl w:val="0"/>
        <w:rPr>
          <w:sz w:val="28"/>
          <w:szCs w:val="28"/>
        </w:rPr>
      </w:pPr>
      <w:r w:rsidRPr="0053748B">
        <w:rPr>
          <w:sz w:val="28"/>
          <w:szCs w:val="28"/>
        </w:rPr>
        <w:tab/>
      </w:r>
      <w:bookmarkStart w:id="17" w:name="_Toc450634910"/>
      <w:bookmarkStart w:id="18" w:name="_Toc450637190"/>
      <w:bookmarkStart w:id="19" w:name="_Toc452474535"/>
      <w:r w:rsidRPr="0053748B">
        <w:rPr>
          <w:sz w:val="28"/>
          <w:szCs w:val="28"/>
        </w:rPr>
        <w:t>+ Đủ điều kiện phục vụ tối thiểu năm mươi khách; có trang thiết bị phù hợp đối với từng loại món ăn, đồ uống; đảm bảo vệ sinh an toàn thực phẩm</w:t>
      </w:r>
      <w:bookmarkEnd w:id="17"/>
      <w:bookmarkEnd w:id="18"/>
      <w:bookmarkEnd w:id="19"/>
    </w:p>
    <w:p w:rsidR="009963F7" w:rsidRPr="0053748B" w:rsidRDefault="009963F7" w:rsidP="009963F7">
      <w:pPr>
        <w:spacing w:before="120"/>
        <w:ind w:firstLine="539"/>
        <w:outlineLvl w:val="0"/>
        <w:rPr>
          <w:sz w:val="28"/>
          <w:szCs w:val="28"/>
        </w:rPr>
      </w:pPr>
      <w:r w:rsidRPr="0053748B">
        <w:rPr>
          <w:sz w:val="28"/>
          <w:szCs w:val="28"/>
        </w:rPr>
        <w:tab/>
      </w:r>
      <w:bookmarkStart w:id="20" w:name="_Toc450634911"/>
      <w:bookmarkStart w:id="21" w:name="_Toc450637191"/>
      <w:bookmarkStart w:id="22" w:name="_Toc452474536"/>
      <w:r w:rsidRPr="0053748B">
        <w:rPr>
          <w:sz w:val="28"/>
          <w:szCs w:val="28"/>
        </w:rPr>
        <w:t>+ Có thực đơn, đơn giá và bán đúng giá ghi trong thực đơn;</w:t>
      </w:r>
      <w:bookmarkEnd w:id="20"/>
      <w:bookmarkEnd w:id="21"/>
      <w:bookmarkEnd w:id="22"/>
    </w:p>
    <w:p w:rsidR="009963F7" w:rsidRPr="0053748B" w:rsidRDefault="009963F7" w:rsidP="009963F7">
      <w:pPr>
        <w:spacing w:before="120"/>
        <w:ind w:firstLine="539"/>
        <w:outlineLvl w:val="0"/>
        <w:rPr>
          <w:sz w:val="28"/>
          <w:szCs w:val="28"/>
        </w:rPr>
      </w:pPr>
      <w:r w:rsidRPr="0053748B">
        <w:rPr>
          <w:sz w:val="28"/>
          <w:szCs w:val="28"/>
        </w:rPr>
        <w:tab/>
      </w:r>
      <w:bookmarkStart w:id="23" w:name="_Toc450634912"/>
      <w:bookmarkStart w:id="24" w:name="_Toc450637192"/>
      <w:bookmarkStart w:id="25" w:name="_Toc452474537"/>
      <w:r w:rsidRPr="0053748B">
        <w:rPr>
          <w:sz w:val="28"/>
          <w:szCs w:val="28"/>
        </w:rPr>
        <w:t>+ Đảm bảo chất lượng vệ sinh an toàn thực phẩm;</w:t>
      </w:r>
      <w:bookmarkEnd w:id="23"/>
      <w:bookmarkEnd w:id="24"/>
      <w:bookmarkEnd w:id="25"/>
    </w:p>
    <w:p w:rsidR="009963F7" w:rsidRPr="0053748B" w:rsidRDefault="009963F7" w:rsidP="009963F7">
      <w:pPr>
        <w:spacing w:before="120"/>
        <w:ind w:firstLine="539"/>
        <w:outlineLvl w:val="0"/>
        <w:rPr>
          <w:strike/>
          <w:sz w:val="28"/>
          <w:szCs w:val="28"/>
        </w:rPr>
      </w:pPr>
      <w:r w:rsidRPr="0053748B">
        <w:rPr>
          <w:sz w:val="28"/>
          <w:szCs w:val="28"/>
        </w:rPr>
        <w:tab/>
      </w:r>
      <w:bookmarkStart w:id="26" w:name="_Toc450634913"/>
      <w:bookmarkStart w:id="27" w:name="_Toc450637193"/>
      <w:bookmarkStart w:id="28" w:name="_Toc452474538"/>
      <w:r w:rsidRPr="0053748B">
        <w:rPr>
          <w:sz w:val="28"/>
          <w:szCs w:val="28"/>
        </w:rPr>
        <w:t>+ Bếp thông thoáng, có trang thiết bị chất lượng tốt để bảo quản và chế biến thực phẩm;</w:t>
      </w:r>
      <w:bookmarkEnd w:id="26"/>
      <w:bookmarkEnd w:id="27"/>
      <w:bookmarkEnd w:id="28"/>
      <w:r w:rsidRPr="0053748B">
        <w:rPr>
          <w:sz w:val="28"/>
          <w:szCs w:val="28"/>
        </w:rPr>
        <w:t xml:space="preserve"> </w:t>
      </w:r>
    </w:p>
    <w:p w:rsidR="009963F7" w:rsidRPr="0053748B" w:rsidRDefault="009963F7" w:rsidP="009963F7">
      <w:pPr>
        <w:spacing w:before="120"/>
        <w:ind w:firstLine="539"/>
        <w:outlineLvl w:val="0"/>
        <w:rPr>
          <w:sz w:val="28"/>
          <w:szCs w:val="28"/>
        </w:rPr>
      </w:pPr>
      <w:r w:rsidRPr="0053748B">
        <w:rPr>
          <w:sz w:val="28"/>
          <w:szCs w:val="28"/>
        </w:rPr>
        <w:tab/>
      </w:r>
      <w:bookmarkStart w:id="29" w:name="_Toc450634914"/>
      <w:bookmarkStart w:id="30" w:name="_Toc450637194"/>
      <w:bookmarkStart w:id="31" w:name="_Toc452474539"/>
      <w:r w:rsidRPr="0053748B">
        <w:rPr>
          <w:sz w:val="28"/>
          <w:szCs w:val="28"/>
        </w:rPr>
        <w:t>+ Nhân viên phục vụ mặc đồng phục phù hợp với từng vị trí công việc, đeo phù hiệu trên áo;</w:t>
      </w:r>
      <w:bookmarkEnd w:id="29"/>
      <w:bookmarkEnd w:id="30"/>
      <w:bookmarkEnd w:id="31"/>
    </w:p>
    <w:p w:rsidR="009963F7" w:rsidRPr="0053748B" w:rsidRDefault="009963F7" w:rsidP="009963F7">
      <w:pPr>
        <w:spacing w:before="120"/>
        <w:ind w:firstLine="539"/>
        <w:outlineLvl w:val="0"/>
        <w:rPr>
          <w:sz w:val="28"/>
          <w:szCs w:val="28"/>
        </w:rPr>
      </w:pPr>
      <w:r w:rsidRPr="0053748B">
        <w:rPr>
          <w:sz w:val="28"/>
          <w:szCs w:val="28"/>
        </w:rPr>
        <w:tab/>
      </w:r>
      <w:bookmarkStart w:id="32" w:name="_Toc450634915"/>
      <w:bookmarkStart w:id="33" w:name="_Toc450637195"/>
      <w:bookmarkStart w:id="34" w:name="_Toc452474540"/>
      <w:r w:rsidRPr="0053748B">
        <w:rPr>
          <w:sz w:val="28"/>
          <w:szCs w:val="28"/>
        </w:rPr>
        <w:t>+ Có phòng vệ sinh riêng cho khách;</w:t>
      </w:r>
      <w:bookmarkEnd w:id="32"/>
      <w:bookmarkEnd w:id="33"/>
      <w:bookmarkEnd w:id="34"/>
      <w:r w:rsidRPr="0053748B">
        <w:rPr>
          <w:b/>
          <w:i/>
          <w:sz w:val="28"/>
          <w:szCs w:val="28"/>
        </w:rPr>
        <w:t xml:space="preserve"> </w:t>
      </w:r>
    </w:p>
    <w:p w:rsidR="009963F7" w:rsidRPr="0053748B" w:rsidRDefault="009963F7" w:rsidP="009963F7">
      <w:pPr>
        <w:spacing w:before="120"/>
        <w:ind w:firstLine="539"/>
        <w:rPr>
          <w:sz w:val="28"/>
          <w:szCs w:val="28"/>
        </w:rPr>
      </w:pPr>
      <w:r w:rsidRPr="0053748B">
        <w:rPr>
          <w:spacing w:val="-4"/>
          <w:sz w:val="28"/>
          <w:szCs w:val="28"/>
        </w:rPr>
        <w:tab/>
        <w:t>+ Thực hiện niêm yết giá và chấp nhận thanh toán bằng thẻ tín dụng</w:t>
      </w:r>
      <w:r w:rsidRPr="0053748B">
        <w:rPr>
          <w:sz w:val="28"/>
          <w:szCs w:val="28"/>
        </w:rPr>
        <w:t>.</w:t>
      </w:r>
    </w:p>
    <w:p w:rsidR="009963F7" w:rsidRPr="0053748B" w:rsidRDefault="009963F7" w:rsidP="009963F7">
      <w:pPr>
        <w:pStyle w:val="NormalWeb"/>
        <w:spacing w:before="120" w:beforeAutospacing="0" w:after="0" w:afterAutospacing="0" w:line="240" w:lineRule="auto"/>
        <w:ind w:firstLine="539"/>
        <w:rPr>
          <w:sz w:val="28"/>
          <w:szCs w:val="28"/>
        </w:rPr>
      </w:pPr>
      <w:r w:rsidRPr="0053748B">
        <w:rPr>
          <w:i/>
          <w:sz w:val="28"/>
          <w:szCs w:val="28"/>
        </w:rPr>
        <w:tab/>
        <w:t>l. Căn cứ pháp lý của thủ tục hành chính:</w:t>
      </w:r>
    </w:p>
    <w:p w:rsidR="009963F7" w:rsidRPr="0053748B" w:rsidRDefault="009963F7" w:rsidP="009963F7">
      <w:pPr>
        <w:spacing w:before="120"/>
        <w:ind w:firstLine="539"/>
        <w:rPr>
          <w:sz w:val="28"/>
          <w:szCs w:val="28"/>
        </w:rPr>
      </w:pPr>
      <w:r w:rsidRPr="0053748B">
        <w:rPr>
          <w:sz w:val="28"/>
          <w:szCs w:val="28"/>
        </w:rPr>
        <w:tab/>
        <w:t>- Luật Du lịch số 44/2005/QH11 ngày 14 tháng 06 năm 2005. Có hiệu lực từ ngày 01/01/2006.</w:t>
      </w:r>
    </w:p>
    <w:p w:rsidR="009963F7" w:rsidRPr="0053748B" w:rsidRDefault="009963F7" w:rsidP="009963F7">
      <w:pPr>
        <w:spacing w:before="120"/>
        <w:ind w:firstLine="539"/>
        <w:rPr>
          <w:sz w:val="28"/>
          <w:szCs w:val="28"/>
        </w:rPr>
      </w:pPr>
      <w:r w:rsidRPr="0053748B">
        <w:rPr>
          <w:sz w:val="28"/>
          <w:szCs w:val="28"/>
        </w:rPr>
        <w:tab/>
        <w:t xml:space="preserve">- Thông tư số 88/2008/TT-BVHTTDL ngày 30 tháng 12 năm 2008 của Bộ trưởng Bộ Văn hóa, Thể thao và Du lịch </w:t>
      </w:r>
      <w:r w:rsidRPr="0053748B">
        <w:rPr>
          <w:bCs/>
          <w:sz w:val="28"/>
          <w:szCs w:val="28"/>
        </w:rPr>
        <w:t xml:space="preserve">hướng dẫn thực hiện Nghị định số 92/2007/NĐ-CP ngày 01/06/2007 của Chính phủ </w:t>
      </w:r>
      <w:r w:rsidRPr="0053748B">
        <w:rPr>
          <w:sz w:val="28"/>
          <w:szCs w:val="28"/>
        </w:rPr>
        <w:t>quy định chi tiết thi hành một số điều của Luật Du lịch về lưu trú du lịch. Có hiệu lực từ ngày 30/01/2009.</w:t>
      </w:r>
    </w:p>
    <w:p w:rsidR="009963F7" w:rsidRDefault="009963F7" w:rsidP="009963F7">
      <w:pPr>
        <w:spacing w:before="120"/>
        <w:ind w:firstLine="567"/>
        <w:rPr>
          <w:sz w:val="28"/>
          <w:szCs w:val="28"/>
          <w:lang w:val="nl-NL"/>
        </w:rPr>
      </w:pPr>
      <w:r w:rsidRPr="0053748B">
        <w:rPr>
          <w:sz w:val="28"/>
          <w:szCs w:val="28"/>
        </w:rPr>
        <w:t>- T</w:t>
      </w:r>
      <w:r w:rsidRPr="0053748B">
        <w:rPr>
          <w:bCs/>
          <w:sz w:val="28"/>
          <w:szCs w:val="28"/>
        </w:rPr>
        <w:t>hông tư số 47/2010/TT-BTC ngày 12/4/2010 quy định chế độ thu, nộp, quản lý và sử dụng phí phí thẩm định xếp hạng cơ sở lưu trú du lịch và phí thẩm định cơ sở kinh doanh dịch vụ đạt tiêu chuẩn phục vụ khách du lịch</w:t>
      </w:r>
      <w:r w:rsidRPr="0053748B">
        <w:rPr>
          <w:sz w:val="28"/>
          <w:szCs w:val="28"/>
        </w:rPr>
        <w:t xml:space="preserve">. </w:t>
      </w:r>
      <w:r>
        <w:rPr>
          <w:sz w:val="28"/>
          <w:szCs w:val="28"/>
          <w:lang w:val="nl-NL"/>
        </w:rPr>
        <w:t>Có hiệu lực từ ngày 27/5/2010.</w:t>
      </w:r>
    </w:p>
    <w:p w:rsidR="009963F7" w:rsidRDefault="009963F7" w:rsidP="009963F7">
      <w:pPr>
        <w:ind w:firstLine="540"/>
        <w:rPr>
          <w:sz w:val="28"/>
          <w:szCs w:val="28"/>
          <w:lang w:val="nl-NL"/>
        </w:rPr>
      </w:pPr>
    </w:p>
    <w:p w:rsidR="009963F7" w:rsidRDefault="009963F7" w:rsidP="009963F7">
      <w:pPr>
        <w:ind w:firstLine="540"/>
        <w:rPr>
          <w:sz w:val="2"/>
          <w:szCs w:val="28"/>
          <w:lang w:val="pt-BR"/>
        </w:rPr>
      </w:pPr>
    </w:p>
    <w:tbl>
      <w:tblPr>
        <w:tblW w:w="9857" w:type="dxa"/>
        <w:tblLook w:val="01E0" w:firstRow="1" w:lastRow="1" w:firstColumn="1" w:lastColumn="1" w:noHBand="0" w:noVBand="0"/>
      </w:tblPr>
      <w:tblGrid>
        <w:gridCol w:w="3708"/>
        <w:gridCol w:w="6149"/>
      </w:tblGrid>
      <w:tr w:rsidR="009963F7" w:rsidTr="009B7398">
        <w:trPr>
          <w:trHeight w:val="1464"/>
        </w:trPr>
        <w:tc>
          <w:tcPr>
            <w:tcW w:w="3708" w:type="dxa"/>
          </w:tcPr>
          <w:p w:rsidR="009963F7" w:rsidRDefault="009963F7" w:rsidP="009B7398">
            <w:pPr>
              <w:jc w:val="center"/>
              <w:rPr>
                <w:bCs/>
                <w:sz w:val="26"/>
                <w:szCs w:val="28"/>
                <w:lang w:val="pt-BR"/>
              </w:rPr>
            </w:pPr>
            <w:r>
              <w:rPr>
                <w:b/>
                <w:bCs/>
                <w:sz w:val="26"/>
                <w:szCs w:val="28"/>
                <w:lang w:val="pt-BR"/>
              </w:rPr>
              <w:t>TÊN DOANH NGHIỆP</w:t>
            </w:r>
            <w:r>
              <w:rPr>
                <w:bCs/>
                <w:sz w:val="26"/>
                <w:szCs w:val="28"/>
                <w:lang w:val="pt-BR"/>
              </w:rPr>
              <w:t>:......</w:t>
            </w:r>
          </w:p>
          <w:p w:rsidR="009963F7" w:rsidRDefault="009963F7" w:rsidP="009B7398">
            <w:pPr>
              <w:jc w:val="center"/>
              <w:rPr>
                <w:b/>
                <w:bCs/>
                <w:sz w:val="28"/>
                <w:szCs w:val="28"/>
                <w:lang w:val="pt-BR"/>
              </w:rPr>
            </w:pPr>
            <w:r>
              <w:rPr>
                <w:b/>
                <w:bCs/>
                <w:sz w:val="28"/>
                <w:szCs w:val="28"/>
                <w:lang w:val="pt-BR"/>
              </w:rPr>
              <w:t>Tên cơ sở lưu trú</w:t>
            </w:r>
          </w:p>
          <w:p w:rsidR="009963F7" w:rsidRDefault="009963F7" w:rsidP="009B7398">
            <w:pPr>
              <w:jc w:val="center"/>
              <w:rPr>
                <w:bCs/>
                <w:sz w:val="12"/>
                <w:szCs w:val="12"/>
                <w:lang w:val="nl-NL"/>
              </w:rPr>
            </w:pPr>
            <w:r>
              <w:rPr>
                <w:bCs/>
                <w:sz w:val="12"/>
                <w:szCs w:val="12"/>
                <w:lang w:val="nl-NL"/>
              </w:rPr>
              <w:t>______________________________</w:t>
            </w:r>
          </w:p>
          <w:p w:rsidR="009963F7" w:rsidRDefault="009963F7" w:rsidP="009B7398">
            <w:pPr>
              <w:rPr>
                <w:bCs/>
                <w:sz w:val="12"/>
                <w:szCs w:val="12"/>
                <w:lang w:val="nl-NL"/>
              </w:rPr>
            </w:pPr>
          </w:p>
          <w:p w:rsidR="009963F7" w:rsidRDefault="009963F7" w:rsidP="009B7398">
            <w:pPr>
              <w:rPr>
                <w:b/>
                <w:bCs/>
                <w:sz w:val="28"/>
                <w:szCs w:val="28"/>
                <w:lang w:val="nl-NL"/>
              </w:rPr>
            </w:pPr>
            <w:r>
              <w:rPr>
                <w:b/>
                <w:bCs/>
                <w:sz w:val="28"/>
                <w:szCs w:val="28"/>
                <w:lang w:val="nl-NL"/>
              </w:rPr>
              <w:t xml:space="preserve">      </w:t>
            </w:r>
          </w:p>
        </w:tc>
        <w:tc>
          <w:tcPr>
            <w:tcW w:w="6149" w:type="dxa"/>
          </w:tcPr>
          <w:p w:rsidR="009963F7" w:rsidRDefault="009963F7" w:rsidP="009B7398">
            <w:pPr>
              <w:jc w:val="center"/>
              <w:rPr>
                <w:w w:val="95"/>
                <w:sz w:val="28"/>
                <w:szCs w:val="28"/>
                <w:lang w:val="nl-NL"/>
              </w:rPr>
            </w:pPr>
            <w:r>
              <w:rPr>
                <w:b/>
                <w:bCs/>
                <w:w w:val="95"/>
                <w:sz w:val="28"/>
                <w:szCs w:val="28"/>
                <w:lang w:val="nl-NL"/>
              </w:rPr>
              <w:t>CỘNG HOÀ XÃ HỘI CHỦ NGHĨA VIỆT NAM</w:t>
            </w:r>
          </w:p>
          <w:p w:rsidR="009963F7" w:rsidRDefault="009963F7" w:rsidP="009B7398">
            <w:pPr>
              <w:jc w:val="center"/>
              <w:rPr>
                <w:b/>
                <w:w w:val="95"/>
                <w:sz w:val="12"/>
                <w:szCs w:val="12"/>
              </w:rPr>
            </w:pPr>
            <w:r>
              <w:rPr>
                <w:b/>
                <w:w w:val="95"/>
                <w:sz w:val="28"/>
                <w:szCs w:val="28"/>
              </w:rPr>
              <w:t xml:space="preserve">Độc lập - Tự do - Hạnh phúc </w:t>
            </w:r>
          </w:p>
          <w:p w:rsidR="009963F7" w:rsidRDefault="009963F7" w:rsidP="009B7398">
            <w:pPr>
              <w:jc w:val="center"/>
              <w:rPr>
                <w:b/>
                <w:w w:val="95"/>
                <w:sz w:val="12"/>
                <w:szCs w:val="12"/>
                <w:lang w:val="nl-NL"/>
              </w:rPr>
            </w:pPr>
            <w:r>
              <w:rPr>
                <w:b/>
                <w:w w:val="95"/>
                <w:sz w:val="12"/>
                <w:szCs w:val="12"/>
                <w:lang w:val="nl-NL"/>
              </w:rPr>
              <w:t>____________________________________________________________</w:t>
            </w:r>
          </w:p>
        </w:tc>
      </w:tr>
    </w:tbl>
    <w:p w:rsidR="009963F7" w:rsidRDefault="009963F7" w:rsidP="009963F7">
      <w:pPr>
        <w:ind w:firstLine="540"/>
        <w:jc w:val="right"/>
        <w:rPr>
          <w:i/>
          <w:iCs/>
          <w:sz w:val="28"/>
          <w:szCs w:val="28"/>
          <w:lang w:val="es-ES_tradnl"/>
        </w:rPr>
      </w:pPr>
      <w:r>
        <w:rPr>
          <w:sz w:val="28"/>
          <w:szCs w:val="28"/>
          <w:lang w:val="nl-NL"/>
        </w:rPr>
        <w:t xml:space="preserve">         </w:t>
      </w:r>
      <w:r>
        <w:rPr>
          <w:sz w:val="28"/>
          <w:szCs w:val="28"/>
          <w:lang w:val="nl-NL"/>
        </w:rPr>
        <w:tab/>
      </w:r>
      <w:r>
        <w:rPr>
          <w:b/>
          <w:bCs/>
          <w:sz w:val="28"/>
          <w:szCs w:val="28"/>
          <w:lang w:val="nl-NL"/>
        </w:rPr>
        <w:t xml:space="preserve">                     </w:t>
      </w:r>
      <w:r>
        <w:rPr>
          <w:i/>
          <w:iCs/>
          <w:sz w:val="28"/>
          <w:szCs w:val="28"/>
          <w:lang w:val="nl-NL"/>
        </w:rPr>
        <w:t xml:space="preserve">         </w:t>
      </w:r>
      <w:r>
        <w:rPr>
          <w:i/>
          <w:iCs/>
          <w:sz w:val="28"/>
          <w:szCs w:val="28"/>
          <w:lang w:val="es-ES_tradnl"/>
        </w:rPr>
        <w:t>…… ngày…… tháng ……..năm........</w:t>
      </w:r>
    </w:p>
    <w:p w:rsidR="009963F7" w:rsidRDefault="009963F7" w:rsidP="009963F7">
      <w:pPr>
        <w:jc w:val="center"/>
        <w:rPr>
          <w:b/>
          <w:bCs/>
          <w:sz w:val="28"/>
          <w:szCs w:val="28"/>
          <w:lang w:val="es-ES_tradnl"/>
        </w:rPr>
      </w:pPr>
    </w:p>
    <w:p w:rsidR="009963F7" w:rsidRDefault="009963F7" w:rsidP="009963F7">
      <w:pPr>
        <w:jc w:val="center"/>
        <w:rPr>
          <w:b/>
          <w:bCs/>
          <w:sz w:val="28"/>
          <w:szCs w:val="28"/>
          <w:lang w:val="es-ES_tradnl"/>
        </w:rPr>
      </w:pPr>
      <w:r>
        <w:rPr>
          <w:b/>
          <w:bCs/>
          <w:sz w:val="28"/>
          <w:szCs w:val="28"/>
          <w:lang w:val="es-ES_tradnl"/>
        </w:rPr>
        <w:t xml:space="preserve">ĐƠN ĐỀ NGHỊ CẤP BIỂN HIỆU </w:t>
      </w:r>
    </w:p>
    <w:p w:rsidR="009963F7" w:rsidRDefault="009963F7" w:rsidP="009963F7">
      <w:pPr>
        <w:jc w:val="center"/>
        <w:rPr>
          <w:b/>
          <w:bCs/>
          <w:sz w:val="28"/>
          <w:szCs w:val="28"/>
          <w:lang w:val="es-ES_tradnl"/>
        </w:rPr>
      </w:pPr>
      <w:r>
        <w:rPr>
          <w:b/>
          <w:bCs/>
          <w:sz w:val="28"/>
          <w:szCs w:val="28"/>
          <w:lang w:val="es-ES_tradnl"/>
        </w:rPr>
        <w:t>ĐẠT TIÊU CHUẨN PHỤC VỤ KHÁCH DU LỊCH</w:t>
      </w:r>
    </w:p>
    <w:p w:rsidR="009963F7" w:rsidRDefault="009963F7" w:rsidP="009963F7">
      <w:pPr>
        <w:jc w:val="center"/>
        <w:rPr>
          <w:b/>
          <w:bCs/>
          <w:i/>
          <w:iCs/>
          <w:sz w:val="28"/>
          <w:szCs w:val="28"/>
          <w:lang w:val="es-ES_tradnl"/>
        </w:rPr>
      </w:pPr>
    </w:p>
    <w:p w:rsidR="009963F7" w:rsidRDefault="009963F7" w:rsidP="009963F7">
      <w:pPr>
        <w:jc w:val="center"/>
        <w:rPr>
          <w:sz w:val="28"/>
          <w:szCs w:val="28"/>
          <w:lang w:val="es-ES_tradnl"/>
        </w:rPr>
      </w:pPr>
      <w:r>
        <w:rPr>
          <w:sz w:val="28"/>
          <w:szCs w:val="28"/>
          <w:lang w:val="es-ES_tradnl"/>
        </w:rPr>
        <w:t>Kính gửi: Sở Văn hóa, Thể thao và Du lịch tỉnh (TP)..............</w:t>
      </w:r>
    </w:p>
    <w:p w:rsidR="009963F7" w:rsidRDefault="009963F7" w:rsidP="009963F7">
      <w:pPr>
        <w:ind w:firstLine="540"/>
        <w:rPr>
          <w:sz w:val="28"/>
          <w:szCs w:val="28"/>
          <w:lang w:val="es-ES_tradnl"/>
        </w:rPr>
      </w:pPr>
    </w:p>
    <w:p w:rsidR="009963F7" w:rsidRDefault="009963F7" w:rsidP="009963F7">
      <w:pPr>
        <w:ind w:firstLine="567"/>
        <w:rPr>
          <w:sz w:val="28"/>
          <w:szCs w:val="28"/>
          <w:lang w:val="es-ES_tradnl"/>
        </w:rPr>
      </w:pPr>
      <w:r>
        <w:rPr>
          <w:sz w:val="28"/>
          <w:szCs w:val="28"/>
          <w:lang w:val="es-ES_tradnl"/>
        </w:rPr>
        <w:t>- Tên cơ sở kinh doanh dịch vụ ăn uống hoặc mua sắm:</w:t>
      </w:r>
    </w:p>
    <w:p w:rsidR="009963F7" w:rsidRDefault="009963F7" w:rsidP="009963F7">
      <w:pPr>
        <w:ind w:firstLine="567"/>
        <w:rPr>
          <w:sz w:val="28"/>
          <w:szCs w:val="28"/>
          <w:lang w:val="es-ES_tradnl"/>
        </w:rPr>
      </w:pPr>
      <w:r>
        <w:rPr>
          <w:sz w:val="28"/>
          <w:szCs w:val="28"/>
          <w:lang w:val="es-ES_tradnl"/>
        </w:rPr>
        <w:t>- Địa chỉ:</w:t>
      </w:r>
    </w:p>
    <w:p w:rsidR="009963F7" w:rsidRDefault="009963F7" w:rsidP="009963F7">
      <w:pPr>
        <w:ind w:firstLine="567"/>
        <w:rPr>
          <w:sz w:val="28"/>
          <w:szCs w:val="28"/>
          <w:lang w:val="es-ES_tradnl"/>
        </w:rPr>
      </w:pPr>
      <w:r>
        <w:rPr>
          <w:sz w:val="28"/>
          <w:szCs w:val="28"/>
          <w:lang w:val="es-ES_tradnl"/>
        </w:rPr>
        <w:lastRenderedPageBreak/>
        <w:t>- Điện thoại:</w:t>
      </w:r>
      <w:r>
        <w:rPr>
          <w:sz w:val="28"/>
          <w:szCs w:val="28"/>
          <w:lang w:val="es-ES_tradnl"/>
        </w:rPr>
        <w:tab/>
      </w:r>
      <w:r>
        <w:rPr>
          <w:sz w:val="28"/>
          <w:szCs w:val="28"/>
          <w:lang w:val="es-ES_tradnl"/>
        </w:rPr>
        <w:tab/>
      </w:r>
      <w:r>
        <w:rPr>
          <w:sz w:val="28"/>
          <w:szCs w:val="28"/>
          <w:lang w:val="es-ES_tradnl"/>
        </w:rPr>
        <w:tab/>
      </w:r>
      <w:r>
        <w:rPr>
          <w:sz w:val="28"/>
          <w:szCs w:val="28"/>
          <w:lang w:val="es-ES_tradnl"/>
        </w:rPr>
        <w:tab/>
        <w:t>Fax:</w:t>
      </w:r>
      <w:r>
        <w:rPr>
          <w:sz w:val="28"/>
          <w:szCs w:val="28"/>
          <w:lang w:val="es-ES_tradnl"/>
        </w:rPr>
        <w:tab/>
      </w:r>
      <w:r>
        <w:rPr>
          <w:sz w:val="28"/>
          <w:szCs w:val="28"/>
          <w:lang w:val="es-ES_tradnl"/>
        </w:rPr>
        <w:tab/>
      </w:r>
    </w:p>
    <w:p w:rsidR="009963F7" w:rsidRDefault="009963F7" w:rsidP="009963F7">
      <w:pPr>
        <w:ind w:firstLine="567"/>
        <w:rPr>
          <w:sz w:val="28"/>
          <w:szCs w:val="28"/>
          <w:lang w:val="vi-VN"/>
        </w:rPr>
      </w:pPr>
      <w:r>
        <w:rPr>
          <w:sz w:val="28"/>
          <w:szCs w:val="28"/>
          <w:lang w:val="es-ES_tradnl"/>
        </w:rPr>
        <w:t>Email:</w:t>
      </w:r>
      <w:r>
        <w:rPr>
          <w:sz w:val="28"/>
          <w:szCs w:val="28"/>
          <w:lang w:val="es-ES_tradnl"/>
        </w:rPr>
        <w:tab/>
      </w:r>
      <w:r>
        <w:rPr>
          <w:sz w:val="28"/>
          <w:szCs w:val="28"/>
          <w:lang w:val="es-ES_tradnl"/>
        </w:rPr>
        <w:tab/>
      </w:r>
      <w:r>
        <w:rPr>
          <w:sz w:val="28"/>
          <w:szCs w:val="28"/>
          <w:lang w:val="es-ES_tradnl"/>
        </w:rPr>
        <w:tab/>
      </w:r>
      <w:r>
        <w:rPr>
          <w:sz w:val="28"/>
          <w:szCs w:val="28"/>
          <w:lang w:val="es-ES_tradnl"/>
        </w:rPr>
        <w:tab/>
      </w:r>
      <w:r>
        <w:rPr>
          <w:sz w:val="28"/>
          <w:szCs w:val="28"/>
          <w:lang w:val="es-ES_tradnl"/>
        </w:rPr>
        <w:tab/>
      </w:r>
      <w:r>
        <w:rPr>
          <w:sz w:val="28"/>
          <w:szCs w:val="28"/>
          <w:lang w:val="vi-VN"/>
        </w:rPr>
        <w:t>Website:</w:t>
      </w:r>
    </w:p>
    <w:p w:rsidR="009963F7" w:rsidRDefault="009963F7" w:rsidP="009963F7">
      <w:pPr>
        <w:ind w:firstLine="567"/>
        <w:rPr>
          <w:sz w:val="28"/>
          <w:szCs w:val="28"/>
          <w:lang w:val="pt-BR"/>
        </w:rPr>
      </w:pPr>
      <w:r>
        <w:rPr>
          <w:sz w:val="28"/>
          <w:szCs w:val="28"/>
          <w:lang w:val="pt-BR"/>
        </w:rPr>
        <w:t xml:space="preserve"> - Số giấy chứng nhận đăng ký kinh doanh: </w:t>
      </w:r>
    </w:p>
    <w:p w:rsidR="009963F7" w:rsidRDefault="009963F7" w:rsidP="009963F7">
      <w:pPr>
        <w:ind w:firstLine="567"/>
        <w:rPr>
          <w:sz w:val="28"/>
          <w:szCs w:val="28"/>
          <w:lang w:val="pt-BR"/>
        </w:rPr>
      </w:pPr>
      <w:r>
        <w:rPr>
          <w:sz w:val="28"/>
          <w:szCs w:val="28"/>
          <w:lang w:val="pt-BR"/>
        </w:rPr>
        <w:t xml:space="preserve"> Ngày cấp:</w:t>
      </w:r>
      <w:r>
        <w:rPr>
          <w:sz w:val="28"/>
          <w:szCs w:val="28"/>
          <w:lang w:val="pt-BR"/>
        </w:rPr>
        <w:tab/>
      </w:r>
      <w:r>
        <w:rPr>
          <w:sz w:val="28"/>
          <w:szCs w:val="28"/>
          <w:lang w:val="pt-BR"/>
        </w:rPr>
        <w:tab/>
      </w:r>
      <w:r>
        <w:rPr>
          <w:sz w:val="28"/>
          <w:szCs w:val="28"/>
          <w:lang w:val="pt-BR"/>
        </w:rPr>
        <w:tab/>
      </w:r>
      <w:r>
        <w:rPr>
          <w:sz w:val="28"/>
          <w:szCs w:val="28"/>
          <w:lang w:val="pt-BR"/>
        </w:rPr>
        <w:tab/>
        <w:t>Nơi cấp:</w:t>
      </w:r>
    </w:p>
    <w:p w:rsidR="009963F7" w:rsidRDefault="009963F7" w:rsidP="009963F7">
      <w:pPr>
        <w:ind w:firstLine="567"/>
        <w:rPr>
          <w:sz w:val="28"/>
          <w:szCs w:val="28"/>
          <w:lang w:val="pt-BR"/>
        </w:rPr>
      </w:pPr>
      <w:r>
        <w:rPr>
          <w:sz w:val="28"/>
          <w:szCs w:val="28"/>
          <w:lang w:val="pt-BR"/>
        </w:rPr>
        <w:t>- Thời gian bắt đầu kinh doanh:</w:t>
      </w:r>
    </w:p>
    <w:p w:rsidR="009963F7" w:rsidRDefault="009963F7" w:rsidP="009963F7">
      <w:pPr>
        <w:ind w:firstLine="567"/>
        <w:rPr>
          <w:sz w:val="28"/>
          <w:szCs w:val="28"/>
          <w:lang w:val="pt-BR"/>
        </w:rPr>
      </w:pPr>
      <w:r>
        <w:rPr>
          <w:sz w:val="28"/>
          <w:szCs w:val="28"/>
          <w:lang w:val="pt-BR"/>
        </w:rPr>
        <w:t>- Tổng số người quản lý và nhân viên phục vụ:</w:t>
      </w:r>
    </w:p>
    <w:p w:rsidR="009963F7" w:rsidRDefault="009963F7" w:rsidP="009963F7">
      <w:pPr>
        <w:ind w:firstLine="567"/>
        <w:rPr>
          <w:sz w:val="28"/>
          <w:szCs w:val="28"/>
          <w:lang w:val="pt-BR"/>
        </w:rPr>
      </w:pPr>
      <w:r>
        <w:rPr>
          <w:sz w:val="28"/>
          <w:szCs w:val="28"/>
          <w:lang w:val="pt-BR"/>
        </w:rPr>
        <w:t>- Có cam kết, giấy chứng nhận về:</w:t>
      </w:r>
    </w:p>
    <w:p w:rsidR="009963F7" w:rsidRDefault="009963F7" w:rsidP="009963F7">
      <w:pPr>
        <w:ind w:left="360" w:firstLine="540"/>
        <w:rPr>
          <w:sz w:val="28"/>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3885"/>
        <w:gridCol w:w="1792"/>
        <w:gridCol w:w="2603"/>
      </w:tblGrid>
      <w:tr w:rsidR="009963F7" w:rsidTr="009B7398">
        <w:tc>
          <w:tcPr>
            <w:tcW w:w="900" w:type="dxa"/>
            <w:tcBorders>
              <w:top w:val="single" w:sz="4" w:space="0" w:color="auto"/>
              <w:left w:val="single" w:sz="4" w:space="0" w:color="auto"/>
              <w:bottom w:val="single" w:sz="4" w:space="0" w:color="auto"/>
              <w:right w:val="single" w:sz="4" w:space="0" w:color="auto"/>
            </w:tcBorders>
          </w:tcPr>
          <w:p w:rsidR="009963F7" w:rsidRDefault="009963F7" w:rsidP="009B7398">
            <w:pPr>
              <w:ind w:firstLine="34"/>
              <w:jc w:val="center"/>
              <w:rPr>
                <w:b/>
                <w:bCs/>
                <w:iCs/>
                <w:sz w:val="28"/>
                <w:szCs w:val="28"/>
              </w:rPr>
            </w:pPr>
            <w:r>
              <w:rPr>
                <w:b/>
                <w:bCs/>
                <w:iCs/>
                <w:sz w:val="28"/>
                <w:szCs w:val="28"/>
              </w:rPr>
              <w:t>STT</w:t>
            </w:r>
          </w:p>
        </w:tc>
        <w:tc>
          <w:tcPr>
            <w:tcW w:w="3885" w:type="dxa"/>
            <w:tcBorders>
              <w:top w:val="single" w:sz="4" w:space="0" w:color="auto"/>
              <w:left w:val="single" w:sz="4" w:space="0" w:color="auto"/>
              <w:bottom w:val="single" w:sz="4" w:space="0" w:color="auto"/>
              <w:right w:val="single" w:sz="4" w:space="0" w:color="auto"/>
            </w:tcBorders>
          </w:tcPr>
          <w:p w:rsidR="009963F7" w:rsidRDefault="009963F7" w:rsidP="009B7398">
            <w:pPr>
              <w:ind w:firstLine="46"/>
              <w:jc w:val="center"/>
              <w:rPr>
                <w:b/>
                <w:bCs/>
                <w:iCs/>
                <w:sz w:val="28"/>
                <w:szCs w:val="28"/>
              </w:rPr>
            </w:pPr>
            <w:r>
              <w:rPr>
                <w:b/>
                <w:bCs/>
                <w:iCs/>
                <w:sz w:val="28"/>
                <w:szCs w:val="28"/>
              </w:rPr>
              <w:t>Điều kiện</w:t>
            </w:r>
          </w:p>
        </w:tc>
        <w:tc>
          <w:tcPr>
            <w:tcW w:w="1792" w:type="dxa"/>
            <w:tcBorders>
              <w:top w:val="single" w:sz="4" w:space="0" w:color="auto"/>
              <w:left w:val="single" w:sz="4" w:space="0" w:color="auto"/>
              <w:bottom w:val="single" w:sz="4" w:space="0" w:color="auto"/>
              <w:right w:val="single" w:sz="4" w:space="0" w:color="auto"/>
            </w:tcBorders>
          </w:tcPr>
          <w:p w:rsidR="009963F7" w:rsidRDefault="009963F7" w:rsidP="009B7398">
            <w:pPr>
              <w:ind w:firstLine="46"/>
              <w:jc w:val="center"/>
              <w:rPr>
                <w:b/>
                <w:bCs/>
                <w:iCs/>
                <w:sz w:val="28"/>
                <w:szCs w:val="28"/>
              </w:rPr>
            </w:pPr>
            <w:r>
              <w:rPr>
                <w:b/>
                <w:bCs/>
                <w:iCs/>
                <w:sz w:val="28"/>
                <w:szCs w:val="28"/>
              </w:rPr>
              <w:t>Cam kết</w:t>
            </w:r>
          </w:p>
          <w:p w:rsidR="009963F7" w:rsidRDefault="009963F7" w:rsidP="009B7398">
            <w:pPr>
              <w:ind w:firstLine="46"/>
              <w:jc w:val="center"/>
              <w:rPr>
                <w:b/>
                <w:bCs/>
                <w:iCs/>
                <w:sz w:val="28"/>
                <w:szCs w:val="28"/>
              </w:rPr>
            </w:pPr>
            <w:r>
              <w:rPr>
                <w:b/>
                <w:bCs/>
                <w:iCs/>
                <w:sz w:val="28"/>
                <w:szCs w:val="28"/>
              </w:rPr>
              <w:t>thực hiện</w:t>
            </w:r>
          </w:p>
        </w:tc>
        <w:tc>
          <w:tcPr>
            <w:tcW w:w="2603" w:type="dxa"/>
            <w:tcBorders>
              <w:top w:val="single" w:sz="4" w:space="0" w:color="auto"/>
              <w:left w:val="single" w:sz="4" w:space="0" w:color="auto"/>
              <w:bottom w:val="single" w:sz="4" w:space="0" w:color="auto"/>
              <w:right w:val="single" w:sz="4" w:space="0" w:color="auto"/>
            </w:tcBorders>
          </w:tcPr>
          <w:p w:rsidR="009963F7" w:rsidRDefault="009963F7" w:rsidP="009B7398">
            <w:pPr>
              <w:ind w:firstLine="46"/>
              <w:jc w:val="center"/>
              <w:rPr>
                <w:b/>
                <w:bCs/>
                <w:iCs/>
                <w:sz w:val="28"/>
                <w:szCs w:val="28"/>
              </w:rPr>
            </w:pPr>
            <w:r>
              <w:rPr>
                <w:b/>
                <w:bCs/>
                <w:iCs/>
                <w:sz w:val="28"/>
                <w:szCs w:val="28"/>
              </w:rPr>
              <w:t>Giấy chứng nhận</w:t>
            </w:r>
          </w:p>
          <w:p w:rsidR="009963F7" w:rsidRDefault="009963F7" w:rsidP="009B7398">
            <w:pPr>
              <w:ind w:firstLine="46"/>
              <w:jc w:val="center"/>
              <w:rPr>
                <w:b/>
                <w:bCs/>
                <w:iCs/>
                <w:sz w:val="28"/>
                <w:szCs w:val="28"/>
              </w:rPr>
            </w:pPr>
            <w:r>
              <w:rPr>
                <w:b/>
                <w:bCs/>
                <w:iCs/>
                <w:sz w:val="28"/>
                <w:szCs w:val="28"/>
              </w:rPr>
              <w:t>của cơ quan có thẩm quyền</w:t>
            </w:r>
          </w:p>
        </w:tc>
      </w:tr>
      <w:tr w:rsidR="009963F7" w:rsidTr="009B7398">
        <w:tc>
          <w:tcPr>
            <w:tcW w:w="900" w:type="dxa"/>
            <w:tcBorders>
              <w:top w:val="single" w:sz="4" w:space="0" w:color="auto"/>
              <w:left w:val="single" w:sz="4" w:space="0" w:color="auto"/>
              <w:bottom w:val="single" w:sz="4" w:space="0" w:color="auto"/>
              <w:right w:val="single" w:sz="4" w:space="0" w:color="auto"/>
            </w:tcBorders>
          </w:tcPr>
          <w:p w:rsidR="009963F7" w:rsidRDefault="009963F7" w:rsidP="009B7398">
            <w:pPr>
              <w:ind w:firstLine="540"/>
              <w:jc w:val="center"/>
              <w:rPr>
                <w:sz w:val="28"/>
                <w:szCs w:val="28"/>
              </w:rPr>
            </w:pPr>
            <w:r>
              <w:rPr>
                <w:sz w:val="28"/>
                <w:szCs w:val="28"/>
              </w:rPr>
              <w:t>1</w:t>
            </w:r>
          </w:p>
        </w:tc>
        <w:tc>
          <w:tcPr>
            <w:tcW w:w="3885" w:type="dxa"/>
            <w:tcBorders>
              <w:top w:val="single" w:sz="4" w:space="0" w:color="auto"/>
              <w:left w:val="single" w:sz="4" w:space="0" w:color="auto"/>
              <w:bottom w:val="single" w:sz="4" w:space="0" w:color="auto"/>
              <w:right w:val="single" w:sz="4" w:space="0" w:color="auto"/>
            </w:tcBorders>
          </w:tcPr>
          <w:p w:rsidR="009963F7" w:rsidRDefault="009963F7" w:rsidP="009B7398">
            <w:pPr>
              <w:ind w:firstLine="46"/>
              <w:rPr>
                <w:sz w:val="28"/>
                <w:szCs w:val="28"/>
              </w:rPr>
            </w:pPr>
            <w:r>
              <w:rPr>
                <w:sz w:val="28"/>
                <w:szCs w:val="28"/>
              </w:rPr>
              <w:t>An ninh trật tự</w:t>
            </w:r>
          </w:p>
        </w:tc>
        <w:tc>
          <w:tcPr>
            <w:tcW w:w="1792" w:type="dxa"/>
            <w:tcBorders>
              <w:top w:val="single" w:sz="4" w:space="0" w:color="auto"/>
              <w:left w:val="single" w:sz="4" w:space="0" w:color="auto"/>
              <w:bottom w:val="single" w:sz="4" w:space="0" w:color="auto"/>
              <w:right w:val="single" w:sz="4" w:space="0" w:color="auto"/>
            </w:tcBorders>
          </w:tcPr>
          <w:p w:rsidR="009963F7" w:rsidRDefault="009963F7" w:rsidP="009B7398">
            <w:pPr>
              <w:ind w:firstLine="46"/>
              <w:rPr>
                <w:i/>
                <w:iCs/>
                <w:sz w:val="28"/>
                <w:szCs w:val="28"/>
              </w:rPr>
            </w:pPr>
          </w:p>
        </w:tc>
        <w:tc>
          <w:tcPr>
            <w:tcW w:w="2603" w:type="dxa"/>
            <w:tcBorders>
              <w:top w:val="single" w:sz="4" w:space="0" w:color="auto"/>
              <w:left w:val="single" w:sz="4" w:space="0" w:color="auto"/>
              <w:bottom w:val="single" w:sz="4" w:space="0" w:color="auto"/>
              <w:right w:val="single" w:sz="4" w:space="0" w:color="auto"/>
            </w:tcBorders>
          </w:tcPr>
          <w:p w:rsidR="009963F7" w:rsidRDefault="009963F7" w:rsidP="009B7398">
            <w:pPr>
              <w:ind w:firstLine="46"/>
              <w:rPr>
                <w:i/>
                <w:iCs/>
                <w:sz w:val="28"/>
                <w:szCs w:val="28"/>
              </w:rPr>
            </w:pPr>
          </w:p>
        </w:tc>
      </w:tr>
      <w:tr w:rsidR="009963F7" w:rsidTr="009B7398">
        <w:tc>
          <w:tcPr>
            <w:tcW w:w="900" w:type="dxa"/>
            <w:tcBorders>
              <w:top w:val="single" w:sz="4" w:space="0" w:color="auto"/>
              <w:left w:val="single" w:sz="4" w:space="0" w:color="auto"/>
              <w:bottom w:val="single" w:sz="4" w:space="0" w:color="auto"/>
              <w:right w:val="single" w:sz="4" w:space="0" w:color="auto"/>
            </w:tcBorders>
          </w:tcPr>
          <w:p w:rsidR="009963F7" w:rsidRDefault="009963F7" w:rsidP="009B7398">
            <w:pPr>
              <w:ind w:firstLine="540"/>
              <w:jc w:val="center"/>
              <w:rPr>
                <w:sz w:val="28"/>
                <w:szCs w:val="28"/>
              </w:rPr>
            </w:pPr>
            <w:r>
              <w:rPr>
                <w:sz w:val="28"/>
                <w:szCs w:val="28"/>
              </w:rPr>
              <w:t>2</w:t>
            </w:r>
          </w:p>
        </w:tc>
        <w:tc>
          <w:tcPr>
            <w:tcW w:w="3885" w:type="dxa"/>
            <w:tcBorders>
              <w:top w:val="single" w:sz="4" w:space="0" w:color="auto"/>
              <w:left w:val="single" w:sz="4" w:space="0" w:color="auto"/>
              <w:bottom w:val="single" w:sz="4" w:space="0" w:color="auto"/>
              <w:right w:val="single" w:sz="4" w:space="0" w:color="auto"/>
            </w:tcBorders>
          </w:tcPr>
          <w:p w:rsidR="009963F7" w:rsidRDefault="009963F7" w:rsidP="009B7398">
            <w:pPr>
              <w:ind w:firstLine="46"/>
              <w:rPr>
                <w:sz w:val="28"/>
                <w:szCs w:val="28"/>
              </w:rPr>
            </w:pPr>
            <w:r>
              <w:rPr>
                <w:sz w:val="28"/>
                <w:szCs w:val="28"/>
              </w:rPr>
              <w:t>Phòng chống cháy nổ</w:t>
            </w:r>
          </w:p>
        </w:tc>
        <w:tc>
          <w:tcPr>
            <w:tcW w:w="1792" w:type="dxa"/>
            <w:tcBorders>
              <w:top w:val="single" w:sz="4" w:space="0" w:color="auto"/>
              <w:left w:val="single" w:sz="4" w:space="0" w:color="auto"/>
              <w:bottom w:val="single" w:sz="4" w:space="0" w:color="auto"/>
              <w:right w:val="single" w:sz="4" w:space="0" w:color="auto"/>
            </w:tcBorders>
          </w:tcPr>
          <w:p w:rsidR="009963F7" w:rsidRDefault="009963F7" w:rsidP="009B7398">
            <w:pPr>
              <w:ind w:firstLine="46"/>
              <w:rPr>
                <w:sz w:val="28"/>
                <w:szCs w:val="28"/>
              </w:rPr>
            </w:pPr>
          </w:p>
        </w:tc>
        <w:tc>
          <w:tcPr>
            <w:tcW w:w="2603" w:type="dxa"/>
            <w:tcBorders>
              <w:top w:val="single" w:sz="4" w:space="0" w:color="auto"/>
              <w:left w:val="single" w:sz="4" w:space="0" w:color="auto"/>
              <w:bottom w:val="single" w:sz="4" w:space="0" w:color="auto"/>
              <w:right w:val="single" w:sz="4" w:space="0" w:color="auto"/>
            </w:tcBorders>
          </w:tcPr>
          <w:p w:rsidR="009963F7" w:rsidRDefault="009963F7" w:rsidP="009B7398">
            <w:pPr>
              <w:ind w:firstLine="46"/>
              <w:rPr>
                <w:i/>
                <w:iCs/>
                <w:sz w:val="28"/>
                <w:szCs w:val="28"/>
              </w:rPr>
            </w:pPr>
          </w:p>
        </w:tc>
      </w:tr>
      <w:tr w:rsidR="009963F7" w:rsidTr="009B7398">
        <w:tc>
          <w:tcPr>
            <w:tcW w:w="900" w:type="dxa"/>
            <w:tcBorders>
              <w:top w:val="single" w:sz="4" w:space="0" w:color="auto"/>
              <w:left w:val="single" w:sz="4" w:space="0" w:color="auto"/>
              <w:bottom w:val="single" w:sz="4" w:space="0" w:color="auto"/>
              <w:right w:val="single" w:sz="4" w:space="0" w:color="auto"/>
            </w:tcBorders>
          </w:tcPr>
          <w:p w:rsidR="009963F7" w:rsidRDefault="009963F7" w:rsidP="009B7398">
            <w:pPr>
              <w:ind w:firstLine="540"/>
              <w:jc w:val="center"/>
              <w:rPr>
                <w:sz w:val="28"/>
                <w:szCs w:val="28"/>
              </w:rPr>
            </w:pPr>
            <w:r>
              <w:rPr>
                <w:sz w:val="28"/>
                <w:szCs w:val="28"/>
              </w:rPr>
              <w:t>3</w:t>
            </w:r>
          </w:p>
        </w:tc>
        <w:tc>
          <w:tcPr>
            <w:tcW w:w="3885" w:type="dxa"/>
            <w:tcBorders>
              <w:top w:val="single" w:sz="4" w:space="0" w:color="auto"/>
              <w:left w:val="single" w:sz="4" w:space="0" w:color="auto"/>
              <w:bottom w:val="single" w:sz="4" w:space="0" w:color="auto"/>
              <w:right w:val="single" w:sz="4" w:space="0" w:color="auto"/>
            </w:tcBorders>
          </w:tcPr>
          <w:p w:rsidR="009963F7" w:rsidRDefault="009963F7" w:rsidP="009B7398">
            <w:pPr>
              <w:ind w:firstLine="46"/>
              <w:rPr>
                <w:sz w:val="28"/>
                <w:szCs w:val="28"/>
              </w:rPr>
            </w:pPr>
            <w:r>
              <w:rPr>
                <w:sz w:val="28"/>
                <w:szCs w:val="28"/>
              </w:rPr>
              <w:t>Phòng chống tệ nạn xã hội</w:t>
            </w:r>
          </w:p>
        </w:tc>
        <w:tc>
          <w:tcPr>
            <w:tcW w:w="1792" w:type="dxa"/>
            <w:tcBorders>
              <w:top w:val="single" w:sz="4" w:space="0" w:color="auto"/>
              <w:left w:val="single" w:sz="4" w:space="0" w:color="auto"/>
              <w:bottom w:val="single" w:sz="4" w:space="0" w:color="auto"/>
              <w:right w:val="single" w:sz="4" w:space="0" w:color="auto"/>
            </w:tcBorders>
          </w:tcPr>
          <w:p w:rsidR="009963F7" w:rsidRDefault="009963F7" w:rsidP="009B7398">
            <w:pPr>
              <w:ind w:firstLine="46"/>
              <w:rPr>
                <w:sz w:val="28"/>
                <w:szCs w:val="28"/>
              </w:rPr>
            </w:pPr>
          </w:p>
        </w:tc>
        <w:tc>
          <w:tcPr>
            <w:tcW w:w="2603" w:type="dxa"/>
            <w:tcBorders>
              <w:top w:val="single" w:sz="4" w:space="0" w:color="auto"/>
              <w:left w:val="single" w:sz="4" w:space="0" w:color="auto"/>
              <w:bottom w:val="single" w:sz="4" w:space="0" w:color="auto"/>
              <w:right w:val="single" w:sz="4" w:space="0" w:color="auto"/>
            </w:tcBorders>
          </w:tcPr>
          <w:p w:rsidR="009963F7" w:rsidRDefault="009963F7" w:rsidP="009B7398">
            <w:pPr>
              <w:ind w:firstLine="46"/>
              <w:rPr>
                <w:i/>
                <w:iCs/>
                <w:sz w:val="28"/>
                <w:szCs w:val="28"/>
              </w:rPr>
            </w:pPr>
          </w:p>
        </w:tc>
      </w:tr>
      <w:tr w:rsidR="009963F7" w:rsidTr="009B7398">
        <w:tc>
          <w:tcPr>
            <w:tcW w:w="900" w:type="dxa"/>
            <w:tcBorders>
              <w:top w:val="single" w:sz="4" w:space="0" w:color="auto"/>
              <w:left w:val="single" w:sz="4" w:space="0" w:color="auto"/>
              <w:bottom w:val="single" w:sz="4" w:space="0" w:color="auto"/>
              <w:right w:val="single" w:sz="4" w:space="0" w:color="auto"/>
            </w:tcBorders>
          </w:tcPr>
          <w:p w:rsidR="009963F7" w:rsidRDefault="009963F7" w:rsidP="009B7398">
            <w:pPr>
              <w:ind w:firstLine="540"/>
              <w:jc w:val="center"/>
              <w:rPr>
                <w:sz w:val="28"/>
                <w:szCs w:val="28"/>
              </w:rPr>
            </w:pPr>
            <w:r>
              <w:rPr>
                <w:sz w:val="28"/>
                <w:szCs w:val="28"/>
              </w:rPr>
              <w:t>4</w:t>
            </w:r>
          </w:p>
        </w:tc>
        <w:tc>
          <w:tcPr>
            <w:tcW w:w="3885" w:type="dxa"/>
            <w:tcBorders>
              <w:top w:val="single" w:sz="4" w:space="0" w:color="auto"/>
              <w:left w:val="single" w:sz="4" w:space="0" w:color="auto"/>
              <w:bottom w:val="single" w:sz="4" w:space="0" w:color="auto"/>
              <w:right w:val="single" w:sz="4" w:space="0" w:color="auto"/>
            </w:tcBorders>
          </w:tcPr>
          <w:p w:rsidR="009963F7" w:rsidRDefault="009963F7" w:rsidP="009B7398">
            <w:pPr>
              <w:ind w:firstLine="46"/>
              <w:rPr>
                <w:sz w:val="28"/>
                <w:szCs w:val="28"/>
              </w:rPr>
            </w:pPr>
            <w:r>
              <w:rPr>
                <w:sz w:val="28"/>
                <w:szCs w:val="28"/>
              </w:rPr>
              <w:t>Bảo vệ môi trường</w:t>
            </w:r>
          </w:p>
        </w:tc>
        <w:tc>
          <w:tcPr>
            <w:tcW w:w="1792" w:type="dxa"/>
            <w:tcBorders>
              <w:top w:val="single" w:sz="4" w:space="0" w:color="auto"/>
              <w:left w:val="single" w:sz="4" w:space="0" w:color="auto"/>
              <w:bottom w:val="single" w:sz="4" w:space="0" w:color="auto"/>
              <w:right w:val="single" w:sz="4" w:space="0" w:color="auto"/>
            </w:tcBorders>
          </w:tcPr>
          <w:p w:rsidR="009963F7" w:rsidRDefault="009963F7" w:rsidP="009B7398">
            <w:pPr>
              <w:ind w:firstLine="46"/>
              <w:rPr>
                <w:sz w:val="28"/>
                <w:szCs w:val="28"/>
              </w:rPr>
            </w:pPr>
          </w:p>
        </w:tc>
        <w:tc>
          <w:tcPr>
            <w:tcW w:w="2603" w:type="dxa"/>
            <w:tcBorders>
              <w:top w:val="single" w:sz="4" w:space="0" w:color="auto"/>
              <w:left w:val="single" w:sz="4" w:space="0" w:color="auto"/>
              <w:bottom w:val="single" w:sz="4" w:space="0" w:color="auto"/>
              <w:right w:val="single" w:sz="4" w:space="0" w:color="auto"/>
            </w:tcBorders>
          </w:tcPr>
          <w:p w:rsidR="009963F7" w:rsidRDefault="009963F7" w:rsidP="009B7398">
            <w:pPr>
              <w:ind w:firstLine="46"/>
              <w:rPr>
                <w:i/>
                <w:iCs/>
                <w:sz w:val="28"/>
                <w:szCs w:val="28"/>
              </w:rPr>
            </w:pPr>
          </w:p>
        </w:tc>
      </w:tr>
      <w:tr w:rsidR="009963F7" w:rsidTr="009B7398">
        <w:tc>
          <w:tcPr>
            <w:tcW w:w="900" w:type="dxa"/>
            <w:tcBorders>
              <w:top w:val="single" w:sz="4" w:space="0" w:color="auto"/>
              <w:left w:val="single" w:sz="4" w:space="0" w:color="auto"/>
              <w:bottom w:val="single" w:sz="4" w:space="0" w:color="auto"/>
              <w:right w:val="single" w:sz="4" w:space="0" w:color="auto"/>
            </w:tcBorders>
          </w:tcPr>
          <w:p w:rsidR="009963F7" w:rsidRDefault="009963F7" w:rsidP="009B7398">
            <w:pPr>
              <w:ind w:firstLine="540"/>
              <w:jc w:val="center"/>
              <w:rPr>
                <w:sz w:val="28"/>
                <w:szCs w:val="28"/>
              </w:rPr>
            </w:pPr>
            <w:r>
              <w:rPr>
                <w:sz w:val="28"/>
                <w:szCs w:val="28"/>
              </w:rPr>
              <w:t>5</w:t>
            </w:r>
          </w:p>
        </w:tc>
        <w:tc>
          <w:tcPr>
            <w:tcW w:w="3885" w:type="dxa"/>
            <w:tcBorders>
              <w:top w:val="single" w:sz="4" w:space="0" w:color="auto"/>
              <w:left w:val="single" w:sz="4" w:space="0" w:color="auto"/>
              <w:bottom w:val="single" w:sz="4" w:space="0" w:color="auto"/>
              <w:right w:val="single" w:sz="4" w:space="0" w:color="auto"/>
            </w:tcBorders>
          </w:tcPr>
          <w:p w:rsidR="009963F7" w:rsidRDefault="009963F7" w:rsidP="009B7398">
            <w:pPr>
              <w:ind w:firstLine="46"/>
              <w:rPr>
                <w:sz w:val="28"/>
                <w:szCs w:val="28"/>
              </w:rPr>
            </w:pPr>
            <w:r>
              <w:rPr>
                <w:sz w:val="28"/>
                <w:szCs w:val="28"/>
              </w:rPr>
              <w:t>Vệ sinh an toàn thực phẩm</w:t>
            </w:r>
          </w:p>
        </w:tc>
        <w:tc>
          <w:tcPr>
            <w:tcW w:w="1792" w:type="dxa"/>
            <w:tcBorders>
              <w:top w:val="single" w:sz="4" w:space="0" w:color="auto"/>
              <w:left w:val="single" w:sz="4" w:space="0" w:color="auto"/>
              <w:bottom w:val="single" w:sz="4" w:space="0" w:color="auto"/>
              <w:right w:val="single" w:sz="4" w:space="0" w:color="auto"/>
            </w:tcBorders>
          </w:tcPr>
          <w:p w:rsidR="009963F7" w:rsidRDefault="009963F7" w:rsidP="009B7398">
            <w:pPr>
              <w:ind w:firstLine="46"/>
              <w:rPr>
                <w:sz w:val="28"/>
                <w:szCs w:val="28"/>
              </w:rPr>
            </w:pPr>
          </w:p>
        </w:tc>
        <w:tc>
          <w:tcPr>
            <w:tcW w:w="2603" w:type="dxa"/>
            <w:tcBorders>
              <w:top w:val="single" w:sz="4" w:space="0" w:color="auto"/>
              <w:left w:val="single" w:sz="4" w:space="0" w:color="auto"/>
              <w:bottom w:val="single" w:sz="4" w:space="0" w:color="auto"/>
              <w:right w:val="single" w:sz="4" w:space="0" w:color="auto"/>
            </w:tcBorders>
          </w:tcPr>
          <w:p w:rsidR="009963F7" w:rsidRDefault="009963F7" w:rsidP="009B7398">
            <w:pPr>
              <w:ind w:firstLine="46"/>
              <w:rPr>
                <w:i/>
                <w:iCs/>
                <w:sz w:val="28"/>
                <w:szCs w:val="28"/>
              </w:rPr>
            </w:pPr>
          </w:p>
        </w:tc>
      </w:tr>
    </w:tbl>
    <w:p w:rsidR="009963F7" w:rsidRDefault="009963F7" w:rsidP="009963F7">
      <w:pPr>
        <w:ind w:firstLine="540"/>
        <w:rPr>
          <w:sz w:val="28"/>
          <w:szCs w:val="28"/>
        </w:rPr>
      </w:pPr>
    </w:p>
    <w:p w:rsidR="009963F7" w:rsidRPr="00A44BE6" w:rsidRDefault="009963F7" w:rsidP="009963F7">
      <w:pPr>
        <w:ind w:firstLine="540"/>
        <w:rPr>
          <w:sz w:val="28"/>
          <w:szCs w:val="28"/>
        </w:rPr>
      </w:pPr>
      <w:r w:rsidRPr="00A44BE6">
        <w:rPr>
          <w:sz w:val="28"/>
          <w:szCs w:val="28"/>
        </w:rPr>
        <w:t>- Đề nghị cấp biển hiệu đạt tiêu chuẩn phục vụ khách du lịch.</w:t>
      </w:r>
    </w:p>
    <w:p w:rsidR="009963F7" w:rsidRPr="00A44BE6" w:rsidRDefault="009963F7" w:rsidP="009963F7">
      <w:pPr>
        <w:pStyle w:val="BodyTextIndent2"/>
        <w:spacing w:before="0" w:after="0" w:line="240" w:lineRule="auto"/>
        <w:ind w:left="0" w:firstLine="540"/>
        <w:rPr>
          <w:rFonts w:ascii="Times New Roman" w:hAnsi="Times New Roman"/>
          <w:sz w:val="28"/>
          <w:szCs w:val="28"/>
        </w:rPr>
      </w:pPr>
      <w:r w:rsidRPr="00A44BE6">
        <w:rPr>
          <w:rFonts w:ascii="Times New Roman" w:hAnsi="Times New Roman"/>
          <w:sz w:val="28"/>
          <w:szCs w:val="28"/>
        </w:rPr>
        <w:t xml:space="preserve">Chúng tôi xin thực hiện nghiêm túc và </w:t>
      </w:r>
      <w:r w:rsidRPr="00A44BE6">
        <w:rPr>
          <w:rFonts w:ascii="Times New Roman" w:eastAsia="MS Mincho" w:hAnsi="Times New Roman"/>
          <w:sz w:val="28"/>
          <w:szCs w:val="28"/>
        </w:rPr>
        <w:t>đ</w:t>
      </w:r>
      <w:r w:rsidRPr="00A44BE6">
        <w:rPr>
          <w:rFonts w:ascii="Times New Roman" w:hAnsi="Times New Roman"/>
          <w:sz w:val="28"/>
          <w:szCs w:val="28"/>
        </w:rPr>
        <w:t xml:space="preserve">ảm bảo chất lượng theo </w:t>
      </w:r>
      <w:r w:rsidRPr="00A44BE6">
        <w:rPr>
          <w:rFonts w:ascii="Times New Roman" w:eastAsia="MS Mincho" w:hAnsi="Times New Roman"/>
          <w:sz w:val="28"/>
          <w:szCs w:val="28"/>
        </w:rPr>
        <w:t>đ</w:t>
      </w:r>
      <w:r w:rsidRPr="00A44BE6">
        <w:rPr>
          <w:rFonts w:ascii="Times New Roman" w:hAnsi="Times New Roman"/>
          <w:sz w:val="28"/>
          <w:szCs w:val="28"/>
        </w:rPr>
        <w:t xml:space="preserve">úng tiêu chuẩn quy </w:t>
      </w:r>
      <w:r w:rsidRPr="00A44BE6">
        <w:rPr>
          <w:rFonts w:ascii="Times New Roman" w:eastAsia="MS Mincho" w:hAnsi="Times New Roman"/>
          <w:sz w:val="28"/>
          <w:szCs w:val="28"/>
        </w:rPr>
        <w:t>đ</w:t>
      </w:r>
      <w:r w:rsidRPr="00A44BE6">
        <w:rPr>
          <w:rFonts w:ascii="Times New Roman" w:hAnsi="Times New Roman"/>
          <w:sz w:val="28"/>
          <w:szCs w:val="28"/>
        </w:rPr>
        <w:t>ịnh.</w:t>
      </w:r>
    </w:p>
    <w:p w:rsidR="009963F7" w:rsidRDefault="009963F7" w:rsidP="009963F7">
      <w:pPr>
        <w:pStyle w:val="BodyTextIndent2"/>
        <w:spacing w:before="0" w:after="0" w:line="240" w:lineRule="auto"/>
        <w:ind w:left="0" w:firstLine="540"/>
        <w:rPr>
          <w:sz w:val="28"/>
          <w:szCs w:val="28"/>
        </w:rPr>
      </w:pPr>
    </w:p>
    <w:tbl>
      <w:tblPr>
        <w:tblW w:w="0" w:type="auto"/>
        <w:tblLook w:val="01E0" w:firstRow="1" w:lastRow="1" w:firstColumn="1" w:lastColumn="1" w:noHBand="0" w:noVBand="0"/>
      </w:tblPr>
      <w:tblGrid>
        <w:gridCol w:w="4813"/>
        <w:gridCol w:w="4808"/>
      </w:tblGrid>
      <w:tr w:rsidR="009963F7" w:rsidRPr="0053748B" w:rsidTr="009B7398">
        <w:tc>
          <w:tcPr>
            <w:tcW w:w="4813" w:type="dxa"/>
          </w:tcPr>
          <w:p w:rsidR="009963F7" w:rsidRDefault="009963F7" w:rsidP="009B7398">
            <w:pPr>
              <w:rPr>
                <w:b/>
                <w:bCs/>
                <w:i/>
                <w:lang w:val="pt-BR"/>
              </w:rPr>
            </w:pPr>
            <w:r>
              <w:rPr>
                <w:b/>
                <w:bCs/>
                <w:i/>
                <w:lang w:val="pt-BR"/>
              </w:rPr>
              <w:t>Nơi nhận:</w:t>
            </w:r>
          </w:p>
          <w:p w:rsidR="009963F7" w:rsidRDefault="009963F7" w:rsidP="009B7398">
            <w:pPr>
              <w:rPr>
                <w:bCs/>
                <w:lang w:val="pt-BR"/>
              </w:rPr>
            </w:pPr>
            <w:r>
              <w:rPr>
                <w:bCs/>
                <w:lang w:val="pt-BR"/>
              </w:rPr>
              <w:t>- Như trên;</w:t>
            </w:r>
          </w:p>
          <w:p w:rsidR="009963F7" w:rsidRDefault="009963F7" w:rsidP="009B7398">
            <w:pPr>
              <w:rPr>
                <w:b/>
                <w:bCs/>
                <w:sz w:val="28"/>
                <w:szCs w:val="28"/>
                <w:lang w:val="pt-BR"/>
              </w:rPr>
            </w:pPr>
            <w:r>
              <w:rPr>
                <w:bCs/>
                <w:lang w:val="pt-BR"/>
              </w:rPr>
              <w:t>- Lưu:......</w:t>
            </w:r>
          </w:p>
        </w:tc>
        <w:tc>
          <w:tcPr>
            <w:tcW w:w="4808" w:type="dxa"/>
          </w:tcPr>
          <w:p w:rsidR="009963F7" w:rsidRDefault="009963F7" w:rsidP="009B7398">
            <w:pPr>
              <w:jc w:val="center"/>
              <w:rPr>
                <w:sz w:val="28"/>
                <w:szCs w:val="28"/>
                <w:lang w:val="pt-BR"/>
              </w:rPr>
            </w:pPr>
            <w:r>
              <w:rPr>
                <w:b/>
                <w:bCs/>
                <w:sz w:val="28"/>
                <w:szCs w:val="28"/>
                <w:lang w:val="pt-BR"/>
              </w:rPr>
              <w:t>Giám đốc hoặc chủ cơ sở</w:t>
            </w:r>
          </w:p>
          <w:p w:rsidR="009963F7" w:rsidRDefault="009963F7" w:rsidP="009B7398">
            <w:pPr>
              <w:jc w:val="center"/>
              <w:rPr>
                <w:b/>
                <w:bCs/>
                <w:sz w:val="28"/>
                <w:szCs w:val="28"/>
                <w:lang w:val="pt-BR"/>
              </w:rPr>
            </w:pPr>
            <w:r>
              <w:rPr>
                <w:sz w:val="28"/>
                <w:szCs w:val="28"/>
                <w:lang w:val="pt-BR"/>
              </w:rPr>
              <w:t>(</w:t>
            </w:r>
            <w:r>
              <w:rPr>
                <w:i/>
                <w:iCs/>
                <w:sz w:val="28"/>
                <w:szCs w:val="28"/>
                <w:lang w:val="pt-BR"/>
              </w:rPr>
              <w:t>Ký, đóng dấu và ghi rõ họ tên</w:t>
            </w:r>
            <w:r>
              <w:rPr>
                <w:sz w:val="28"/>
                <w:szCs w:val="28"/>
                <w:lang w:val="pt-BR"/>
              </w:rPr>
              <w:t>)</w:t>
            </w:r>
          </w:p>
        </w:tc>
      </w:tr>
    </w:tbl>
    <w:p w:rsidR="009963F7" w:rsidRDefault="009963F7" w:rsidP="009963F7">
      <w:pPr>
        <w:ind w:firstLine="540"/>
        <w:rPr>
          <w:sz w:val="28"/>
          <w:szCs w:val="28"/>
          <w:lang w:val="pt-BR"/>
        </w:rPr>
      </w:pPr>
    </w:p>
    <w:p w:rsidR="009963F7" w:rsidRDefault="009963F7" w:rsidP="009963F7">
      <w:pPr>
        <w:ind w:firstLine="540"/>
        <w:rPr>
          <w:sz w:val="28"/>
          <w:szCs w:val="28"/>
          <w:lang w:val="pt-BR"/>
        </w:rPr>
      </w:pPr>
    </w:p>
    <w:p w:rsidR="001028C1" w:rsidRDefault="009963F7" w:rsidP="009963F7">
      <w:r>
        <w:rPr>
          <w:lang w:val="pt-BR"/>
        </w:rPr>
        <w:br w:type="page"/>
      </w:r>
      <w:bookmarkStart w:id="35" w:name="_GoBack"/>
      <w:bookmarkEnd w:id="35"/>
    </w:p>
    <w:sectPr w:rsidR="001028C1"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F7"/>
    <w:rsid w:val="001028C1"/>
    <w:rsid w:val="009963F7"/>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9963F7"/>
    <w:pPr>
      <w:spacing w:after="160" w:line="240" w:lineRule="exact"/>
    </w:pPr>
    <w:rPr>
      <w:rFonts w:ascii="Verdana" w:eastAsia="Times New Roman" w:hAnsi="Verdana" w:cs="Verdana"/>
      <w:sz w:val="20"/>
      <w:szCs w:val="20"/>
    </w:rPr>
  </w:style>
  <w:style w:type="paragraph" w:styleId="NormalWeb">
    <w:name w:val="Normal (Web)"/>
    <w:basedOn w:val="Normal"/>
    <w:rsid w:val="009963F7"/>
    <w:pPr>
      <w:spacing w:before="100" w:beforeAutospacing="1" w:after="100" w:afterAutospacing="1" w:line="300" w:lineRule="atLeast"/>
      <w:ind w:firstLine="720"/>
      <w:jc w:val="both"/>
    </w:pPr>
    <w:rPr>
      <w:rFonts w:eastAsia="Times New Roman" w:cs="Times New Roman"/>
      <w:szCs w:val="24"/>
    </w:rPr>
  </w:style>
  <w:style w:type="character" w:customStyle="1" w:styleId="BodyTextIndent2Char">
    <w:name w:val="Body Text Indent 2 Char"/>
    <w:link w:val="BodyTextIndent2"/>
    <w:locked/>
    <w:rsid w:val="009963F7"/>
    <w:rPr>
      <w:rFonts w:ascii="SimSun" w:eastAsia="SimSun" w:hAnsi="SimSun"/>
      <w:sz w:val="24"/>
      <w:szCs w:val="24"/>
      <w:lang/>
    </w:rPr>
  </w:style>
  <w:style w:type="paragraph" w:styleId="BodyTextIndent2">
    <w:name w:val="Body Text Indent 2"/>
    <w:basedOn w:val="Normal"/>
    <w:link w:val="BodyTextIndent2Char"/>
    <w:rsid w:val="009963F7"/>
    <w:pPr>
      <w:spacing w:before="60" w:after="120" w:line="480" w:lineRule="auto"/>
      <w:ind w:left="283" w:firstLine="720"/>
      <w:jc w:val="both"/>
    </w:pPr>
    <w:rPr>
      <w:rFonts w:ascii="SimSun" w:eastAsia="SimSun" w:hAnsi="SimSun"/>
      <w:szCs w:val="24"/>
      <w:lang/>
    </w:rPr>
  </w:style>
  <w:style w:type="character" w:customStyle="1" w:styleId="BodyTextIndent2Char1">
    <w:name w:val="Body Text Indent 2 Char1"/>
    <w:basedOn w:val="DefaultParagraphFont"/>
    <w:uiPriority w:val="99"/>
    <w:semiHidden/>
    <w:rsid w:val="009963F7"/>
    <w:rPr>
      <w:rFonts w:ascii="Times New Roman" w:hAnsi="Times New Roman"/>
      <w:sz w:val="24"/>
    </w:rPr>
  </w:style>
  <w:style w:type="paragraph" w:customStyle="1" w:styleId="Style4">
    <w:name w:val="Style4"/>
    <w:basedOn w:val="Normal"/>
    <w:qFormat/>
    <w:rsid w:val="009963F7"/>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9963F7"/>
    <w:pPr>
      <w:spacing w:after="160" w:line="240" w:lineRule="exact"/>
    </w:pPr>
    <w:rPr>
      <w:rFonts w:ascii="Verdana" w:eastAsia="Times New Roman" w:hAnsi="Verdana" w:cs="Verdana"/>
      <w:sz w:val="20"/>
      <w:szCs w:val="20"/>
    </w:rPr>
  </w:style>
  <w:style w:type="paragraph" w:styleId="NormalWeb">
    <w:name w:val="Normal (Web)"/>
    <w:basedOn w:val="Normal"/>
    <w:rsid w:val="009963F7"/>
    <w:pPr>
      <w:spacing w:before="100" w:beforeAutospacing="1" w:after="100" w:afterAutospacing="1" w:line="300" w:lineRule="atLeast"/>
      <w:ind w:firstLine="720"/>
      <w:jc w:val="both"/>
    </w:pPr>
    <w:rPr>
      <w:rFonts w:eastAsia="Times New Roman" w:cs="Times New Roman"/>
      <w:szCs w:val="24"/>
    </w:rPr>
  </w:style>
  <w:style w:type="character" w:customStyle="1" w:styleId="BodyTextIndent2Char">
    <w:name w:val="Body Text Indent 2 Char"/>
    <w:link w:val="BodyTextIndent2"/>
    <w:locked/>
    <w:rsid w:val="009963F7"/>
    <w:rPr>
      <w:rFonts w:ascii="SimSun" w:eastAsia="SimSun" w:hAnsi="SimSun"/>
      <w:sz w:val="24"/>
      <w:szCs w:val="24"/>
      <w:lang/>
    </w:rPr>
  </w:style>
  <w:style w:type="paragraph" w:styleId="BodyTextIndent2">
    <w:name w:val="Body Text Indent 2"/>
    <w:basedOn w:val="Normal"/>
    <w:link w:val="BodyTextIndent2Char"/>
    <w:rsid w:val="009963F7"/>
    <w:pPr>
      <w:spacing w:before="60" w:after="120" w:line="480" w:lineRule="auto"/>
      <w:ind w:left="283" w:firstLine="720"/>
      <w:jc w:val="both"/>
    </w:pPr>
    <w:rPr>
      <w:rFonts w:ascii="SimSun" w:eastAsia="SimSun" w:hAnsi="SimSun"/>
      <w:szCs w:val="24"/>
      <w:lang/>
    </w:rPr>
  </w:style>
  <w:style w:type="character" w:customStyle="1" w:styleId="BodyTextIndent2Char1">
    <w:name w:val="Body Text Indent 2 Char1"/>
    <w:basedOn w:val="DefaultParagraphFont"/>
    <w:uiPriority w:val="99"/>
    <w:semiHidden/>
    <w:rsid w:val="009963F7"/>
    <w:rPr>
      <w:rFonts w:ascii="Times New Roman" w:hAnsi="Times New Roman"/>
      <w:sz w:val="24"/>
    </w:rPr>
  </w:style>
  <w:style w:type="paragraph" w:customStyle="1" w:styleId="Style4">
    <w:name w:val="Style4"/>
    <w:basedOn w:val="Normal"/>
    <w:qFormat/>
    <w:rsid w:val="009963F7"/>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2016-06-22T07:34:00Z</dcterms:created>
  <dcterms:modified xsi:type="dcterms:W3CDTF">2016-06-22T07:34:00Z</dcterms:modified>
</cp:coreProperties>
</file>